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CC" w:rsidRPr="00043F04" w:rsidRDefault="00043F04" w:rsidP="00043F04">
      <w:pPr>
        <w:jc w:val="center"/>
        <w:rPr>
          <w:rFonts w:asciiTheme="majorBidi" w:hAnsiTheme="majorBidi" w:cstheme="majorBidi"/>
          <w:b/>
          <w:bCs/>
          <w:sz w:val="28"/>
          <w:szCs w:val="28"/>
        </w:rPr>
      </w:pPr>
      <w:r>
        <w:rPr>
          <w:rFonts w:asciiTheme="majorBidi" w:hAnsiTheme="majorBidi" w:cstheme="majorBidi"/>
          <w:b/>
          <w:bCs/>
          <w:noProof/>
          <w:sz w:val="28"/>
          <w:szCs w:val="28"/>
          <w:lang w:eastAsia="fr-FR"/>
        </w:rPr>
        <w:drawing>
          <wp:anchor distT="0" distB="0" distL="114300" distR="114300" simplePos="0" relativeHeight="251658240" behindDoc="0" locked="0" layoutInCell="1" allowOverlap="1">
            <wp:simplePos x="0" y="0"/>
            <wp:positionH relativeFrom="column">
              <wp:posOffset>5396230</wp:posOffset>
            </wp:positionH>
            <wp:positionV relativeFrom="paragraph">
              <wp:posOffset>-442595</wp:posOffset>
            </wp:positionV>
            <wp:extent cx="1066800" cy="876300"/>
            <wp:effectExtent l="190500" t="152400" r="171450" b="133350"/>
            <wp:wrapNone/>
            <wp:docPr id="1" name="Image 1" descr="http://www.made-in-tunisia.net/_medias_files/ao_emetteur/757_FMDM.jpg"/>
            <wp:cNvGraphicFramePr/>
            <a:graphic xmlns:a="http://schemas.openxmlformats.org/drawingml/2006/main">
              <a:graphicData uri="http://schemas.openxmlformats.org/drawingml/2006/picture">
                <pic:pic xmlns:pic="http://schemas.openxmlformats.org/drawingml/2006/picture">
                  <pic:nvPicPr>
                    <pic:cNvPr id="11273" name="Picture 9" descr="http://www.made-in-tunisia.net/_medias_files/ao_emetteur/757_FMDM.jpg"/>
                    <pic:cNvPicPr>
                      <a:picLocks noChangeAspect="1" noChangeArrowheads="1"/>
                    </pic:cNvPicPr>
                  </pic:nvPicPr>
                  <pic:blipFill>
                    <a:blip r:embed="rId6" cstate="print"/>
                    <a:srcRect/>
                    <a:stretch>
                      <a:fillRect/>
                    </a:stretch>
                  </pic:blipFill>
                  <pic:spPr bwMode="auto">
                    <a:xfrm>
                      <a:off x="0" y="0"/>
                      <a:ext cx="1066800" cy="876300"/>
                    </a:xfrm>
                    <a:prstGeom prst="rect">
                      <a:avLst/>
                    </a:prstGeom>
                    <a:ln>
                      <a:noFill/>
                    </a:ln>
                    <a:effectLst>
                      <a:outerShdw blurRad="190500" algn="tl" rotWithShape="0">
                        <a:srgbClr val="000000">
                          <a:alpha val="70000"/>
                        </a:srgbClr>
                      </a:outerShdw>
                    </a:effectLst>
                  </pic:spPr>
                </pic:pic>
              </a:graphicData>
            </a:graphic>
          </wp:anchor>
        </w:drawing>
      </w:r>
      <w:r>
        <w:rPr>
          <w:rFonts w:asciiTheme="majorBidi" w:hAnsiTheme="majorBidi" w:cstheme="majorBidi"/>
          <w:b/>
          <w:bCs/>
          <w:noProof/>
          <w:sz w:val="28"/>
          <w:szCs w:val="28"/>
          <w:lang w:eastAsia="fr-FR"/>
        </w:rPr>
        <w:drawing>
          <wp:anchor distT="0" distB="0" distL="114300" distR="114300" simplePos="0" relativeHeight="251659264" behindDoc="0" locked="0" layoutInCell="1" allowOverlap="1">
            <wp:simplePos x="0" y="0"/>
            <wp:positionH relativeFrom="column">
              <wp:posOffset>-671195</wp:posOffset>
            </wp:positionH>
            <wp:positionV relativeFrom="paragraph">
              <wp:posOffset>-509270</wp:posOffset>
            </wp:positionV>
            <wp:extent cx="1031240" cy="876300"/>
            <wp:effectExtent l="190500" t="152400" r="168910" b="133350"/>
            <wp:wrapNone/>
            <wp:docPr id="2" name="Image 2" descr="https://upload.wikimedia.org/wikipedia/fr/thumb/7/79/Logo_de_l%27universit%C3%A9_de_monastir.jpg/100px-Logo_de_l%27universit%C3%A9_de_monastir.jpg"/>
            <wp:cNvGraphicFramePr/>
            <a:graphic xmlns:a="http://schemas.openxmlformats.org/drawingml/2006/main">
              <a:graphicData uri="http://schemas.openxmlformats.org/drawingml/2006/picture">
                <pic:pic xmlns:pic="http://schemas.openxmlformats.org/drawingml/2006/picture">
                  <pic:nvPicPr>
                    <pic:cNvPr id="10" name="Image 9" descr="https://upload.wikimedia.org/wikipedia/fr/thumb/7/79/Logo_de_l%27universit%C3%A9_de_monastir.jpg/100px-Logo_de_l%27universit%C3%A9_de_monastir.jpg"/>
                    <pic:cNvPicPr/>
                  </pic:nvPicPr>
                  <pic:blipFill>
                    <a:blip r:embed="rId7" cstate="print"/>
                    <a:srcRect/>
                    <a:stretch>
                      <a:fillRect/>
                    </a:stretch>
                  </pic:blipFill>
                  <pic:spPr bwMode="auto">
                    <a:xfrm>
                      <a:off x="0" y="0"/>
                      <a:ext cx="1031240" cy="876300"/>
                    </a:xfrm>
                    <a:prstGeom prst="rect">
                      <a:avLst/>
                    </a:prstGeom>
                    <a:ln>
                      <a:noFill/>
                    </a:ln>
                    <a:effectLst>
                      <a:outerShdw blurRad="190500" algn="tl" rotWithShape="0">
                        <a:srgbClr val="000000">
                          <a:alpha val="70000"/>
                        </a:srgbClr>
                      </a:outerShdw>
                    </a:effectLst>
                  </pic:spPr>
                </pic:pic>
              </a:graphicData>
            </a:graphic>
          </wp:anchor>
        </w:drawing>
      </w:r>
      <w:r w:rsidR="00BD08CC" w:rsidRPr="00043F04">
        <w:rPr>
          <w:rFonts w:asciiTheme="majorBidi" w:hAnsiTheme="majorBidi" w:cstheme="majorBidi"/>
          <w:b/>
          <w:bCs/>
          <w:sz w:val="28"/>
          <w:szCs w:val="28"/>
        </w:rPr>
        <w:t>Université de Monastir</w:t>
      </w:r>
    </w:p>
    <w:p w:rsidR="00BD08CC" w:rsidRPr="00043F04" w:rsidRDefault="00BD08CC" w:rsidP="00382497">
      <w:pPr>
        <w:jc w:val="center"/>
        <w:rPr>
          <w:rFonts w:asciiTheme="majorBidi" w:hAnsiTheme="majorBidi" w:cstheme="majorBidi"/>
          <w:b/>
          <w:bCs/>
          <w:sz w:val="28"/>
          <w:szCs w:val="28"/>
        </w:rPr>
      </w:pPr>
      <w:r w:rsidRPr="00043F04">
        <w:rPr>
          <w:rFonts w:asciiTheme="majorBidi" w:hAnsiTheme="majorBidi" w:cstheme="majorBidi"/>
          <w:b/>
          <w:bCs/>
          <w:sz w:val="28"/>
          <w:szCs w:val="28"/>
        </w:rPr>
        <w:t>Faculté de Médecine Dentaire</w:t>
      </w:r>
    </w:p>
    <w:p w:rsidR="00BD08CC" w:rsidRPr="00043F04" w:rsidRDefault="00BD08CC" w:rsidP="00382497">
      <w:pPr>
        <w:jc w:val="center"/>
        <w:rPr>
          <w:rFonts w:asciiTheme="majorBidi" w:hAnsiTheme="majorBidi" w:cstheme="majorBidi"/>
          <w:sz w:val="32"/>
          <w:szCs w:val="32"/>
        </w:rPr>
      </w:pPr>
    </w:p>
    <w:p w:rsidR="00BD08CC" w:rsidRPr="00043F04" w:rsidRDefault="00BD08CC" w:rsidP="00382497">
      <w:pPr>
        <w:jc w:val="center"/>
        <w:rPr>
          <w:rFonts w:asciiTheme="majorBidi" w:hAnsiTheme="majorBidi" w:cstheme="majorBidi"/>
          <w:b/>
          <w:bCs/>
          <w:sz w:val="32"/>
          <w:szCs w:val="32"/>
        </w:rPr>
      </w:pPr>
      <w:r w:rsidRPr="00043F04">
        <w:rPr>
          <w:rFonts w:asciiTheme="majorBidi" w:hAnsiTheme="majorBidi" w:cstheme="majorBidi"/>
          <w:b/>
          <w:bCs/>
          <w:sz w:val="32"/>
          <w:szCs w:val="32"/>
        </w:rPr>
        <w:t>CERTIFICATS D’ETUDES COMPLEMENTAIRES</w:t>
      </w:r>
    </w:p>
    <w:p w:rsidR="00BD08CC" w:rsidRPr="00043F04" w:rsidRDefault="00BD08CC" w:rsidP="00382497">
      <w:pPr>
        <w:jc w:val="center"/>
        <w:rPr>
          <w:rFonts w:asciiTheme="majorBidi" w:hAnsiTheme="majorBidi" w:cstheme="majorBidi"/>
          <w:b/>
          <w:bCs/>
          <w:sz w:val="32"/>
          <w:szCs w:val="32"/>
        </w:rPr>
      </w:pPr>
      <w:r w:rsidRPr="00043F04">
        <w:rPr>
          <w:rFonts w:asciiTheme="majorBidi" w:hAnsiTheme="majorBidi" w:cstheme="majorBidi"/>
          <w:b/>
          <w:bCs/>
          <w:sz w:val="32"/>
          <w:szCs w:val="32"/>
        </w:rPr>
        <w:t>CAHIER DES CHARGES</w:t>
      </w:r>
    </w:p>
    <w:p w:rsidR="00637F0F" w:rsidRPr="00043F04" w:rsidRDefault="00637F0F" w:rsidP="009D50CD">
      <w:pPr>
        <w:rPr>
          <w:rFonts w:asciiTheme="majorBidi" w:hAnsiTheme="majorBidi" w:cstheme="majorBidi"/>
          <w:b/>
          <w:bCs/>
          <w:sz w:val="28"/>
          <w:szCs w:val="28"/>
        </w:rPr>
      </w:pPr>
    </w:p>
    <w:p w:rsidR="00BD08CC" w:rsidRPr="0016427B" w:rsidRDefault="00EF4035" w:rsidP="0016427B">
      <w:pPr>
        <w:rPr>
          <w:rFonts w:asciiTheme="majorBidi" w:hAnsiTheme="majorBidi" w:cstheme="majorBidi"/>
          <w:b/>
          <w:bCs/>
          <w:color w:val="4F81BD" w:themeColor="accent1"/>
          <w:sz w:val="28"/>
          <w:szCs w:val="28"/>
          <w:u w:val="single"/>
        </w:rPr>
      </w:pPr>
      <w:r w:rsidRPr="00043F04">
        <w:rPr>
          <w:rFonts w:asciiTheme="majorBidi" w:hAnsiTheme="majorBidi" w:cstheme="majorBidi"/>
          <w:b/>
          <w:bCs/>
          <w:color w:val="4F81BD" w:themeColor="accent1"/>
          <w:sz w:val="28"/>
          <w:szCs w:val="28"/>
          <w:u w:val="single"/>
        </w:rPr>
        <w:t>ARTICLE 1 : Présentation du Certificat d’Etudes Complémentaires</w:t>
      </w:r>
      <w:r w:rsidR="0016427B">
        <w:rPr>
          <w:rFonts w:asciiTheme="majorBidi" w:hAnsiTheme="majorBidi" w:cstheme="majorBidi"/>
          <w:b/>
          <w:bCs/>
          <w:color w:val="4F81BD" w:themeColor="accent1"/>
          <w:sz w:val="28"/>
          <w:szCs w:val="28"/>
          <w:u w:val="single"/>
        </w:rPr>
        <w:t> :</w:t>
      </w:r>
    </w:p>
    <w:p w:rsidR="00BD08CC" w:rsidRPr="00043F04" w:rsidRDefault="00BD08CC" w:rsidP="0016427B">
      <w:pPr>
        <w:spacing w:after="0"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Le  </w:t>
      </w:r>
      <w:r w:rsidR="0016427B" w:rsidRPr="0016427B">
        <w:rPr>
          <w:rFonts w:asciiTheme="majorBidi" w:hAnsiTheme="majorBidi" w:cstheme="majorBidi"/>
          <w:color w:val="000000" w:themeColor="text1"/>
          <w:sz w:val="28"/>
          <w:szCs w:val="28"/>
        </w:rPr>
        <w:t>Certificat d’Etudes Complémentaires </w:t>
      </w:r>
      <w:r w:rsidR="0016427B">
        <w:rPr>
          <w:rFonts w:asciiTheme="majorBidi" w:hAnsiTheme="majorBidi" w:cstheme="majorBidi"/>
          <w:color w:val="000000" w:themeColor="text1"/>
          <w:sz w:val="28"/>
          <w:szCs w:val="28"/>
        </w:rPr>
        <w:t>(</w:t>
      </w:r>
      <w:r w:rsidRPr="00043F04">
        <w:rPr>
          <w:rFonts w:asciiTheme="majorBidi" w:hAnsiTheme="majorBidi" w:cstheme="majorBidi"/>
          <w:sz w:val="28"/>
          <w:szCs w:val="28"/>
        </w:rPr>
        <w:t>CEC</w:t>
      </w:r>
      <w:r w:rsidR="0016427B">
        <w:rPr>
          <w:rFonts w:asciiTheme="majorBidi" w:hAnsiTheme="majorBidi" w:cstheme="majorBidi"/>
          <w:sz w:val="28"/>
          <w:szCs w:val="28"/>
        </w:rPr>
        <w:t>)</w:t>
      </w:r>
      <w:r w:rsidRPr="00043F04">
        <w:rPr>
          <w:rFonts w:asciiTheme="majorBidi" w:hAnsiTheme="majorBidi" w:cstheme="majorBidi"/>
          <w:sz w:val="28"/>
          <w:szCs w:val="28"/>
        </w:rPr>
        <w:t xml:space="preserve">  est  une  formation  certifiante  permettant  d’acquérir  et  de  perfectionner  des </w:t>
      </w:r>
      <w:r w:rsidR="0016427B">
        <w:rPr>
          <w:rFonts w:asciiTheme="majorBidi" w:hAnsiTheme="majorBidi" w:cstheme="majorBidi"/>
          <w:sz w:val="28"/>
          <w:szCs w:val="28"/>
        </w:rPr>
        <w:t>c</w:t>
      </w:r>
      <w:r w:rsidR="00EF4035" w:rsidRPr="00043F04">
        <w:rPr>
          <w:rFonts w:asciiTheme="majorBidi" w:hAnsiTheme="majorBidi" w:cstheme="majorBidi"/>
          <w:sz w:val="28"/>
          <w:szCs w:val="28"/>
        </w:rPr>
        <w:t>ompétences</w:t>
      </w:r>
      <w:r w:rsidRPr="00043F04">
        <w:rPr>
          <w:rFonts w:asciiTheme="majorBidi" w:hAnsiTheme="majorBidi" w:cstheme="majorBidi"/>
          <w:sz w:val="28"/>
          <w:szCs w:val="28"/>
        </w:rPr>
        <w:t xml:space="preserve"> dans un domaine des sciences de la san</w:t>
      </w:r>
      <w:r w:rsidR="0016427B">
        <w:rPr>
          <w:rFonts w:asciiTheme="majorBidi" w:hAnsiTheme="majorBidi" w:cstheme="majorBidi"/>
          <w:sz w:val="28"/>
          <w:szCs w:val="28"/>
        </w:rPr>
        <w:t>té. Il est mis en place par le c</w:t>
      </w:r>
      <w:r w:rsidRPr="00043F04">
        <w:rPr>
          <w:rFonts w:asciiTheme="majorBidi" w:hAnsiTheme="majorBidi" w:cstheme="majorBidi"/>
          <w:sz w:val="28"/>
          <w:szCs w:val="28"/>
        </w:rPr>
        <w:t xml:space="preserve">onseil de </w:t>
      </w:r>
      <w:r w:rsidR="0016427B">
        <w:rPr>
          <w:rFonts w:asciiTheme="majorBidi" w:hAnsiTheme="majorBidi" w:cstheme="majorBidi"/>
          <w:sz w:val="28"/>
          <w:szCs w:val="28"/>
        </w:rPr>
        <w:t>f</w:t>
      </w:r>
      <w:r w:rsidRPr="00043F04">
        <w:rPr>
          <w:rFonts w:asciiTheme="majorBidi" w:hAnsiTheme="majorBidi" w:cstheme="majorBidi"/>
          <w:sz w:val="28"/>
          <w:szCs w:val="28"/>
        </w:rPr>
        <w:t>aculté sur proposition de l’équipe promotrice du CEC.</w:t>
      </w:r>
      <w:r w:rsidR="007444E2" w:rsidRPr="00043F04">
        <w:rPr>
          <w:rFonts w:asciiTheme="majorBidi" w:hAnsiTheme="majorBidi" w:cstheme="majorBidi"/>
          <w:sz w:val="28"/>
          <w:szCs w:val="28"/>
        </w:rPr>
        <w:t xml:space="preserve"> </w:t>
      </w:r>
      <w:r w:rsidRPr="00043F04">
        <w:rPr>
          <w:rFonts w:asciiTheme="majorBidi" w:hAnsiTheme="majorBidi" w:cstheme="majorBidi"/>
          <w:sz w:val="28"/>
          <w:szCs w:val="28"/>
        </w:rPr>
        <w:t xml:space="preserve">A cet effet, un formulaire détaillant </w:t>
      </w:r>
    </w:p>
    <w:p w:rsidR="00D124B6" w:rsidRPr="00043F04" w:rsidRDefault="00BD08CC" w:rsidP="0016427B">
      <w:pPr>
        <w:spacing w:after="0"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tous les aspects inhérents au CEC, dûment rempli (annexe 1) </w:t>
      </w:r>
      <w:r w:rsidR="00EF4035" w:rsidRPr="00043F04">
        <w:rPr>
          <w:rFonts w:asciiTheme="majorBidi" w:hAnsiTheme="majorBidi" w:cstheme="majorBidi"/>
          <w:sz w:val="28"/>
          <w:szCs w:val="28"/>
        </w:rPr>
        <w:t>est soumis</w:t>
      </w:r>
      <w:r w:rsidR="0016427B">
        <w:rPr>
          <w:rFonts w:asciiTheme="majorBidi" w:hAnsiTheme="majorBidi" w:cstheme="majorBidi"/>
          <w:sz w:val="28"/>
          <w:szCs w:val="28"/>
        </w:rPr>
        <w:t xml:space="preserve"> au conseil de f</w:t>
      </w:r>
      <w:r w:rsidRPr="00043F04">
        <w:rPr>
          <w:rFonts w:asciiTheme="majorBidi" w:hAnsiTheme="majorBidi" w:cstheme="majorBidi"/>
          <w:sz w:val="28"/>
          <w:szCs w:val="28"/>
        </w:rPr>
        <w:t>aculté par le (s) Directeur(s) du CEC, après avis du Comité des Mastères et CEC.</w:t>
      </w:r>
    </w:p>
    <w:p w:rsidR="0016427B" w:rsidRDefault="00382497"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L’équipe promotrice du CEC est composée par des enseignants de la Faculté de Médecine </w:t>
      </w:r>
      <w:r w:rsidR="0016427B">
        <w:rPr>
          <w:rFonts w:asciiTheme="majorBidi" w:hAnsiTheme="majorBidi" w:cstheme="majorBidi"/>
          <w:sz w:val="28"/>
          <w:szCs w:val="28"/>
        </w:rPr>
        <w:t xml:space="preserve">Dentaire de </w:t>
      </w:r>
      <w:r w:rsidRPr="00043F04">
        <w:rPr>
          <w:rFonts w:asciiTheme="majorBidi" w:hAnsiTheme="majorBidi" w:cstheme="majorBidi"/>
          <w:sz w:val="28"/>
          <w:szCs w:val="28"/>
        </w:rPr>
        <w:t>Monastir : un Directeur</w:t>
      </w:r>
      <w:r w:rsidR="0016427B">
        <w:rPr>
          <w:rFonts w:asciiTheme="majorBidi" w:hAnsiTheme="majorBidi" w:cstheme="majorBidi"/>
          <w:sz w:val="28"/>
          <w:szCs w:val="28"/>
        </w:rPr>
        <w:t xml:space="preserve"> et un ou deux responsables </w:t>
      </w:r>
      <w:r w:rsidRPr="00043F04">
        <w:rPr>
          <w:rFonts w:asciiTheme="majorBidi" w:hAnsiTheme="majorBidi" w:cstheme="majorBidi"/>
          <w:sz w:val="28"/>
          <w:szCs w:val="28"/>
        </w:rPr>
        <w:t>d’enseignement</w:t>
      </w:r>
      <w:r w:rsidR="0016427B">
        <w:rPr>
          <w:rFonts w:asciiTheme="majorBidi" w:hAnsiTheme="majorBidi" w:cstheme="majorBidi"/>
          <w:sz w:val="28"/>
          <w:szCs w:val="28"/>
        </w:rPr>
        <w:t>.</w:t>
      </w:r>
    </w:p>
    <w:p w:rsidR="00382497" w:rsidRPr="00043F04" w:rsidRDefault="00382497"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Le Directeur doit être un enseignant de rang A à la Faculté de Médecine</w:t>
      </w:r>
      <w:r w:rsidR="00EF4035" w:rsidRPr="00043F04">
        <w:rPr>
          <w:rFonts w:asciiTheme="majorBidi" w:hAnsiTheme="majorBidi" w:cstheme="majorBidi"/>
          <w:sz w:val="28"/>
          <w:szCs w:val="28"/>
        </w:rPr>
        <w:t xml:space="preserve"> Dentaire</w:t>
      </w:r>
      <w:r w:rsidRPr="00043F04">
        <w:rPr>
          <w:rFonts w:asciiTheme="majorBidi" w:hAnsiTheme="majorBidi" w:cstheme="majorBidi"/>
          <w:sz w:val="28"/>
          <w:szCs w:val="28"/>
        </w:rPr>
        <w:t xml:space="preserve"> de Monastir. </w:t>
      </w:r>
    </w:p>
    <w:p w:rsidR="00382497" w:rsidRPr="00043F04" w:rsidRDefault="00382497"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 CEC peut être proposé en partenariat avec une autre </w:t>
      </w:r>
      <w:r w:rsidR="00EF4035" w:rsidRPr="00043F04">
        <w:rPr>
          <w:rFonts w:asciiTheme="majorBidi" w:hAnsiTheme="majorBidi" w:cstheme="majorBidi"/>
          <w:sz w:val="28"/>
          <w:szCs w:val="28"/>
        </w:rPr>
        <w:t>association scientifique</w:t>
      </w:r>
      <w:r w:rsidRPr="00043F04">
        <w:rPr>
          <w:rFonts w:asciiTheme="majorBidi" w:hAnsiTheme="majorBidi" w:cstheme="majorBidi"/>
          <w:sz w:val="28"/>
          <w:szCs w:val="28"/>
        </w:rPr>
        <w:t xml:space="preserve"> nationale ou internationale. Dans ce cas, le CEC doit être co</w:t>
      </w:r>
      <w:r w:rsidR="0016427B">
        <w:rPr>
          <w:rFonts w:asciiTheme="majorBidi" w:hAnsiTheme="majorBidi" w:cstheme="majorBidi"/>
          <w:sz w:val="28"/>
          <w:szCs w:val="28"/>
        </w:rPr>
        <w:t>njointement dirigé.</w:t>
      </w:r>
    </w:p>
    <w:p w:rsidR="00382497" w:rsidRPr="00043F04" w:rsidRDefault="00382497"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Tout changement dans l’équipe</w:t>
      </w:r>
      <w:r w:rsidR="00EF4035" w:rsidRPr="00043F04">
        <w:rPr>
          <w:rFonts w:asciiTheme="majorBidi" w:hAnsiTheme="majorBidi" w:cstheme="majorBidi"/>
          <w:sz w:val="28"/>
          <w:szCs w:val="28"/>
        </w:rPr>
        <w:t xml:space="preserve"> </w:t>
      </w:r>
      <w:r w:rsidRPr="00043F04">
        <w:rPr>
          <w:rFonts w:asciiTheme="majorBidi" w:hAnsiTheme="majorBidi" w:cstheme="majorBidi"/>
          <w:sz w:val="28"/>
          <w:szCs w:val="28"/>
        </w:rPr>
        <w:t>promot</w:t>
      </w:r>
      <w:r w:rsidR="0016427B">
        <w:rPr>
          <w:rFonts w:asciiTheme="majorBidi" w:hAnsiTheme="majorBidi" w:cstheme="majorBidi"/>
          <w:sz w:val="28"/>
          <w:szCs w:val="28"/>
        </w:rPr>
        <w:t>rice doit être approuvé par le conseil de f</w:t>
      </w:r>
      <w:r w:rsidRPr="00043F04">
        <w:rPr>
          <w:rFonts w:asciiTheme="majorBidi" w:hAnsiTheme="majorBidi" w:cstheme="majorBidi"/>
          <w:sz w:val="28"/>
          <w:szCs w:val="28"/>
        </w:rPr>
        <w:t xml:space="preserve">aculté. </w:t>
      </w:r>
    </w:p>
    <w:p w:rsidR="00382497" w:rsidRPr="00043F04" w:rsidRDefault="00382497"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Les frais d’inscri</w:t>
      </w:r>
      <w:r w:rsidR="0016427B">
        <w:rPr>
          <w:rFonts w:asciiTheme="majorBidi" w:hAnsiTheme="majorBidi" w:cstheme="majorBidi"/>
          <w:sz w:val="28"/>
          <w:szCs w:val="28"/>
        </w:rPr>
        <w:t>ption libres font fixés par le conseil de f</w:t>
      </w:r>
      <w:r w:rsidRPr="00043F04">
        <w:rPr>
          <w:rFonts w:asciiTheme="majorBidi" w:hAnsiTheme="majorBidi" w:cstheme="majorBidi"/>
          <w:sz w:val="28"/>
          <w:szCs w:val="28"/>
        </w:rPr>
        <w:t>aculté sur proposition du Directeur du CEC.</w:t>
      </w:r>
    </w:p>
    <w:p w:rsidR="00EF4035" w:rsidRPr="00043F04" w:rsidRDefault="00EF4035" w:rsidP="0016427B">
      <w:pPr>
        <w:spacing w:line="360" w:lineRule="auto"/>
        <w:jc w:val="both"/>
        <w:rPr>
          <w:rFonts w:asciiTheme="majorBidi" w:hAnsiTheme="majorBidi" w:cstheme="majorBidi"/>
          <w:b/>
          <w:bCs/>
          <w:color w:val="4F81BD" w:themeColor="accent1"/>
          <w:sz w:val="28"/>
          <w:szCs w:val="28"/>
          <w:u w:val="single"/>
        </w:rPr>
      </w:pPr>
      <w:r w:rsidRPr="00043F04">
        <w:rPr>
          <w:rFonts w:asciiTheme="majorBidi" w:hAnsiTheme="majorBidi" w:cstheme="majorBidi"/>
          <w:b/>
          <w:bCs/>
          <w:color w:val="4F81BD" w:themeColor="accent1"/>
          <w:sz w:val="28"/>
          <w:szCs w:val="28"/>
          <w:u w:val="single"/>
        </w:rPr>
        <w:lastRenderedPageBreak/>
        <w:t xml:space="preserve">ARTICLE 2 : Public cible :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 CEC est destiné aux : </w:t>
      </w:r>
    </w:p>
    <w:p w:rsidR="00EF4035" w:rsidRPr="0016427B" w:rsidRDefault="0016427B" w:rsidP="0016427B">
      <w:pPr>
        <w:pStyle w:val="Paragraphedeliste"/>
        <w:numPr>
          <w:ilvl w:val="0"/>
          <w:numId w:val="1"/>
        </w:numPr>
        <w:spacing w:line="360" w:lineRule="auto"/>
        <w:jc w:val="both"/>
        <w:rPr>
          <w:rFonts w:asciiTheme="majorBidi" w:hAnsiTheme="majorBidi" w:cstheme="majorBidi"/>
          <w:sz w:val="28"/>
          <w:szCs w:val="28"/>
        </w:rPr>
      </w:pPr>
      <w:r w:rsidRPr="0016427B">
        <w:rPr>
          <w:rFonts w:asciiTheme="majorBidi" w:hAnsiTheme="majorBidi" w:cstheme="majorBidi"/>
          <w:sz w:val="28"/>
          <w:szCs w:val="28"/>
        </w:rPr>
        <w:t>Titulaires</w:t>
      </w:r>
      <w:r w:rsidR="00EF4035" w:rsidRPr="0016427B">
        <w:rPr>
          <w:rFonts w:asciiTheme="majorBidi" w:hAnsiTheme="majorBidi" w:cstheme="majorBidi"/>
          <w:sz w:val="28"/>
          <w:szCs w:val="28"/>
        </w:rPr>
        <w:t xml:space="preserve"> du Diplôme National de Docteur en Médecine</w:t>
      </w:r>
      <w:r w:rsidR="00637F0F" w:rsidRPr="0016427B">
        <w:rPr>
          <w:rFonts w:asciiTheme="majorBidi" w:hAnsiTheme="majorBidi" w:cstheme="majorBidi"/>
          <w:sz w:val="28"/>
          <w:szCs w:val="28"/>
        </w:rPr>
        <w:t xml:space="preserve"> Dentaire</w:t>
      </w:r>
      <w:r w:rsidR="00EF4035" w:rsidRPr="0016427B">
        <w:rPr>
          <w:rFonts w:asciiTheme="majorBidi" w:hAnsiTheme="majorBidi" w:cstheme="majorBidi"/>
          <w:sz w:val="28"/>
          <w:szCs w:val="28"/>
        </w:rPr>
        <w:t xml:space="preserve">, Pharmacie, Médecine </w:t>
      </w:r>
      <w:r>
        <w:rPr>
          <w:rFonts w:asciiTheme="majorBidi" w:hAnsiTheme="majorBidi" w:cstheme="majorBidi"/>
          <w:sz w:val="28"/>
          <w:szCs w:val="28"/>
        </w:rPr>
        <w:t xml:space="preserve">ou </w:t>
      </w:r>
      <w:r w:rsidR="00EF4035" w:rsidRPr="0016427B">
        <w:rPr>
          <w:rFonts w:asciiTheme="majorBidi" w:hAnsiTheme="majorBidi" w:cstheme="majorBidi"/>
          <w:sz w:val="28"/>
          <w:szCs w:val="28"/>
        </w:rPr>
        <w:t>d</w:t>
      </w:r>
      <w:r>
        <w:rPr>
          <w:rFonts w:asciiTheme="majorBidi" w:hAnsiTheme="majorBidi" w:cstheme="majorBidi"/>
          <w:sz w:val="28"/>
          <w:szCs w:val="28"/>
        </w:rPr>
        <w:t>’un diplôme reconnu équivalent,</w:t>
      </w:r>
    </w:p>
    <w:p w:rsidR="00EF4035" w:rsidRPr="0016427B" w:rsidRDefault="0016427B" w:rsidP="0016427B">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R</w:t>
      </w:r>
      <w:r w:rsidR="00EF4035" w:rsidRPr="0016427B">
        <w:rPr>
          <w:rFonts w:asciiTheme="majorBidi" w:hAnsiTheme="majorBidi" w:cstheme="majorBidi"/>
          <w:sz w:val="28"/>
          <w:szCs w:val="28"/>
        </w:rPr>
        <w:t>ésidents en Médecine</w:t>
      </w:r>
      <w:r w:rsidR="00425F1D" w:rsidRPr="0016427B">
        <w:rPr>
          <w:rFonts w:asciiTheme="majorBidi" w:hAnsiTheme="majorBidi" w:cstheme="majorBidi"/>
          <w:sz w:val="28"/>
          <w:szCs w:val="28"/>
        </w:rPr>
        <w:t xml:space="preserve"> Dentaire</w:t>
      </w:r>
      <w:r w:rsidR="00EF4035" w:rsidRPr="0016427B">
        <w:rPr>
          <w:rFonts w:asciiTheme="majorBidi" w:hAnsiTheme="majorBidi" w:cstheme="majorBidi"/>
          <w:sz w:val="28"/>
          <w:szCs w:val="28"/>
        </w:rPr>
        <w:t xml:space="preserve">, </w:t>
      </w:r>
      <w:r w:rsidRPr="0016427B">
        <w:rPr>
          <w:rFonts w:asciiTheme="majorBidi" w:hAnsiTheme="majorBidi" w:cstheme="majorBidi"/>
          <w:sz w:val="28"/>
          <w:szCs w:val="28"/>
        </w:rPr>
        <w:t>Médecine,</w:t>
      </w:r>
      <w:r>
        <w:rPr>
          <w:rFonts w:asciiTheme="majorBidi" w:hAnsiTheme="majorBidi" w:cstheme="majorBidi"/>
          <w:sz w:val="28"/>
          <w:szCs w:val="28"/>
        </w:rPr>
        <w:t xml:space="preserve"> </w:t>
      </w:r>
      <w:r w:rsidR="00745533" w:rsidRPr="0016427B">
        <w:rPr>
          <w:rFonts w:asciiTheme="majorBidi" w:hAnsiTheme="majorBidi" w:cstheme="majorBidi"/>
          <w:sz w:val="28"/>
          <w:szCs w:val="28"/>
        </w:rPr>
        <w:t>Pharmacie,</w:t>
      </w:r>
    </w:p>
    <w:p w:rsidR="00EF4035" w:rsidRPr="000F2292" w:rsidRDefault="0016427B" w:rsidP="000F2292">
      <w:pPr>
        <w:pStyle w:val="Paragraphedeliste"/>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C</w:t>
      </w:r>
      <w:r w:rsidR="00EF4035" w:rsidRPr="0016427B">
        <w:rPr>
          <w:rFonts w:asciiTheme="majorBidi" w:hAnsiTheme="majorBidi" w:cstheme="majorBidi"/>
          <w:sz w:val="28"/>
          <w:szCs w:val="28"/>
        </w:rPr>
        <w:t>andidats titulaires d’un diplôme universitaire de fin d’études</w:t>
      </w:r>
      <w:r w:rsidR="00425F1D" w:rsidRPr="0016427B">
        <w:rPr>
          <w:rFonts w:asciiTheme="majorBidi" w:hAnsiTheme="majorBidi" w:cstheme="majorBidi"/>
          <w:sz w:val="28"/>
          <w:szCs w:val="28"/>
        </w:rPr>
        <w:t xml:space="preserve"> </w:t>
      </w:r>
      <w:r w:rsidR="00EF4035" w:rsidRPr="0016427B">
        <w:rPr>
          <w:rFonts w:asciiTheme="majorBidi" w:hAnsiTheme="majorBidi" w:cstheme="majorBidi"/>
          <w:sz w:val="28"/>
          <w:szCs w:val="28"/>
        </w:rPr>
        <w:t xml:space="preserve">dont </w:t>
      </w:r>
      <w:r w:rsidR="00EF4035" w:rsidRPr="000F2292">
        <w:rPr>
          <w:rFonts w:asciiTheme="majorBidi" w:hAnsiTheme="majorBidi" w:cstheme="majorBidi"/>
          <w:sz w:val="28"/>
          <w:szCs w:val="28"/>
        </w:rPr>
        <w:t xml:space="preserve">la nature est en rapport avec la thématique du CEC. </w:t>
      </w:r>
    </w:p>
    <w:p w:rsidR="00EF4035" w:rsidRPr="00043F04" w:rsidRDefault="00EF4035" w:rsidP="000539C4">
      <w:pPr>
        <w:spacing w:line="360" w:lineRule="auto"/>
        <w:jc w:val="both"/>
        <w:rPr>
          <w:rFonts w:asciiTheme="majorBidi" w:hAnsiTheme="majorBidi" w:cstheme="majorBidi"/>
          <w:sz w:val="28"/>
          <w:szCs w:val="28"/>
        </w:rPr>
      </w:pPr>
      <w:r w:rsidRPr="00745533">
        <w:rPr>
          <w:rFonts w:asciiTheme="majorBidi" w:hAnsiTheme="majorBidi" w:cstheme="majorBidi"/>
          <w:sz w:val="28"/>
          <w:szCs w:val="28"/>
        </w:rPr>
        <w:t xml:space="preserve">- </w:t>
      </w:r>
      <w:r w:rsidRPr="00745533">
        <w:rPr>
          <w:rFonts w:asciiTheme="majorBidi" w:hAnsiTheme="majorBidi" w:cstheme="majorBidi"/>
          <w:b/>
          <w:bCs/>
          <w:sz w:val="28"/>
          <w:szCs w:val="28"/>
        </w:rPr>
        <w:t>Ne sont pas autorisés à s’inscrire dans un CEC</w:t>
      </w:r>
      <w:r w:rsidRPr="00043F04">
        <w:rPr>
          <w:rFonts w:asciiTheme="majorBidi" w:hAnsiTheme="majorBidi" w:cstheme="majorBidi"/>
          <w:sz w:val="28"/>
          <w:szCs w:val="28"/>
        </w:rPr>
        <w:t>, les membres de l’équipe promotrice de ce CEC ainsi que les enseignants</w:t>
      </w:r>
      <w:r w:rsidR="00425F1D" w:rsidRPr="00043F04">
        <w:rPr>
          <w:rFonts w:asciiTheme="majorBidi" w:hAnsiTheme="majorBidi" w:cstheme="majorBidi"/>
          <w:sz w:val="28"/>
          <w:szCs w:val="28"/>
        </w:rPr>
        <w:t xml:space="preserve"> </w:t>
      </w:r>
      <w:r w:rsidRPr="00043F04">
        <w:rPr>
          <w:rFonts w:asciiTheme="majorBidi" w:hAnsiTheme="majorBidi" w:cstheme="majorBidi"/>
          <w:sz w:val="28"/>
          <w:szCs w:val="28"/>
        </w:rPr>
        <w:t xml:space="preserve">intervenant dans son programme pédagogique.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Nul ne peut s’inscrire à la</w:t>
      </w:r>
      <w:r w:rsidR="00425F1D" w:rsidRPr="00043F04">
        <w:rPr>
          <w:rFonts w:asciiTheme="majorBidi" w:hAnsiTheme="majorBidi" w:cstheme="majorBidi"/>
          <w:sz w:val="28"/>
          <w:szCs w:val="28"/>
        </w:rPr>
        <w:t xml:space="preserve"> </w:t>
      </w:r>
      <w:r w:rsidRPr="00043F04">
        <w:rPr>
          <w:rFonts w:asciiTheme="majorBidi" w:hAnsiTheme="majorBidi" w:cstheme="majorBidi"/>
          <w:sz w:val="28"/>
          <w:szCs w:val="28"/>
        </w:rPr>
        <w:t xml:space="preserve">Faculté à plus d’un CEC au cours de la même année universitaire. </w:t>
      </w:r>
    </w:p>
    <w:p w:rsidR="00EF4035" w:rsidRPr="00043F04" w:rsidRDefault="00EF4035" w:rsidP="000539C4">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Les  conditions  spécifiques  d’éligibilité  à  l’inscription  dans un  CEC  seront  préalablement </w:t>
      </w:r>
      <w:r w:rsidR="000539C4">
        <w:rPr>
          <w:rFonts w:asciiTheme="majorBidi" w:hAnsiTheme="majorBidi" w:cstheme="majorBidi"/>
          <w:sz w:val="28"/>
          <w:szCs w:val="28"/>
        </w:rPr>
        <w:t>définies par le conseil de faculté sur proposition du d</w:t>
      </w:r>
      <w:r w:rsidRPr="00043F04">
        <w:rPr>
          <w:rFonts w:asciiTheme="majorBidi" w:hAnsiTheme="majorBidi" w:cstheme="majorBidi"/>
          <w:sz w:val="28"/>
          <w:szCs w:val="28"/>
        </w:rPr>
        <w:t>irecteur</w:t>
      </w:r>
      <w:r w:rsidR="00425F1D" w:rsidRPr="00043F04">
        <w:rPr>
          <w:rFonts w:asciiTheme="majorBidi" w:hAnsiTheme="majorBidi" w:cstheme="majorBidi"/>
          <w:sz w:val="28"/>
          <w:szCs w:val="28"/>
        </w:rPr>
        <w:t xml:space="preserve"> </w:t>
      </w:r>
      <w:r w:rsidRPr="00043F04">
        <w:rPr>
          <w:rFonts w:asciiTheme="majorBidi" w:hAnsiTheme="majorBidi" w:cstheme="majorBidi"/>
          <w:sz w:val="28"/>
          <w:szCs w:val="28"/>
        </w:rPr>
        <w:t xml:space="preserve">du CEC. </w:t>
      </w:r>
    </w:p>
    <w:p w:rsidR="00EF4035" w:rsidRPr="00043F04" w:rsidRDefault="00EF4035" w:rsidP="0016427B">
      <w:pPr>
        <w:spacing w:line="360" w:lineRule="auto"/>
        <w:jc w:val="both"/>
        <w:rPr>
          <w:rFonts w:asciiTheme="majorBidi" w:hAnsiTheme="majorBidi" w:cstheme="majorBidi"/>
          <w:b/>
          <w:bCs/>
          <w:color w:val="4F81BD" w:themeColor="accent1"/>
          <w:sz w:val="28"/>
          <w:szCs w:val="28"/>
          <w:u w:val="single"/>
        </w:rPr>
      </w:pPr>
      <w:r w:rsidRPr="00043F04">
        <w:rPr>
          <w:rFonts w:asciiTheme="majorBidi" w:hAnsiTheme="majorBidi" w:cstheme="majorBidi"/>
          <w:b/>
          <w:bCs/>
          <w:color w:val="4F81BD" w:themeColor="accent1"/>
          <w:sz w:val="28"/>
          <w:szCs w:val="28"/>
          <w:u w:val="single"/>
        </w:rPr>
        <w:t xml:space="preserve">ARTICLE 3 : Préinscription et Inscription : </w:t>
      </w:r>
    </w:p>
    <w:p w:rsidR="00EF4035" w:rsidRPr="00043F04" w:rsidRDefault="00EF4035" w:rsidP="000E4C4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w:t>
      </w:r>
      <w:r w:rsidRPr="00745533">
        <w:rPr>
          <w:rFonts w:asciiTheme="majorBidi" w:hAnsiTheme="majorBidi" w:cstheme="majorBidi"/>
          <w:b/>
          <w:bCs/>
          <w:sz w:val="28"/>
          <w:szCs w:val="28"/>
        </w:rPr>
        <w:t xml:space="preserve">Les  préinscriptions </w:t>
      </w:r>
      <w:r w:rsidRPr="00043F04">
        <w:rPr>
          <w:rFonts w:asciiTheme="majorBidi" w:hAnsiTheme="majorBidi" w:cstheme="majorBidi"/>
          <w:sz w:val="28"/>
          <w:szCs w:val="28"/>
        </w:rPr>
        <w:t xml:space="preserve"> auront  lieu  du  </w:t>
      </w:r>
      <w:r w:rsidRPr="00043F04">
        <w:rPr>
          <w:rFonts w:asciiTheme="majorBidi" w:hAnsiTheme="majorBidi" w:cstheme="majorBidi"/>
          <w:b/>
          <w:bCs/>
          <w:sz w:val="28"/>
          <w:szCs w:val="28"/>
        </w:rPr>
        <w:t>15  au  30</w:t>
      </w:r>
      <w:r w:rsidRPr="00745533">
        <w:rPr>
          <w:rFonts w:asciiTheme="majorBidi" w:hAnsiTheme="majorBidi" w:cstheme="majorBidi"/>
          <w:b/>
          <w:bCs/>
          <w:sz w:val="28"/>
          <w:szCs w:val="28"/>
        </w:rPr>
        <w:t xml:space="preserve">  </w:t>
      </w:r>
      <w:r w:rsidR="00A326B2" w:rsidRPr="00745533">
        <w:rPr>
          <w:rFonts w:asciiTheme="majorBidi" w:hAnsiTheme="majorBidi" w:cstheme="majorBidi"/>
          <w:b/>
          <w:bCs/>
          <w:sz w:val="28"/>
          <w:szCs w:val="28"/>
        </w:rPr>
        <w:t>septembre</w:t>
      </w:r>
      <w:r w:rsidRPr="00745533">
        <w:rPr>
          <w:rFonts w:asciiTheme="majorBidi" w:hAnsiTheme="majorBidi" w:cstheme="majorBidi"/>
          <w:b/>
          <w:bCs/>
          <w:sz w:val="28"/>
          <w:szCs w:val="28"/>
        </w:rPr>
        <w:t xml:space="preserve">  </w:t>
      </w:r>
      <w:r w:rsidRPr="00043F04">
        <w:rPr>
          <w:rFonts w:asciiTheme="majorBidi" w:hAnsiTheme="majorBidi" w:cstheme="majorBidi"/>
          <w:sz w:val="28"/>
          <w:szCs w:val="28"/>
        </w:rPr>
        <w:t xml:space="preserve">de  chaque  année.  A  ce  titre,  le candidat  soumet  auprès  du  Service de  scolarité  ou  par  voie  électronique,  un  formulaire </w:t>
      </w:r>
      <w:r w:rsidR="000E4C45">
        <w:rPr>
          <w:rFonts w:asciiTheme="majorBidi" w:hAnsiTheme="majorBidi" w:cstheme="majorBidi"/>
          <w:sz w:val="28"/>
          <w:szCs w:val="28"/>
        </w:rPr>
        <w:t>(annexe 1</w:t>
      </w:r>
      <w:r w:rsidRPr="00043F04">
        <w:rPr>
          <w:rFonts w:asciiTheme="majorBidi" w:hAnsiTheme="majorBidi" w:cstheme="majorBidi"/>
          <w:sz w:val="28"/>
          <w:szCs w:val="28"/>
        </w:rPr>
        <w:t xml:space="preserve">) dûment rempli, accompagné d’une lettre de motivation et d’un court curriculum vitae (une page). </w:t>
      </w:r>
    </w:p>
    <w:p w:rsidR="00EF4035" w:rsidRPr="00043F04" w:rsidRDefault="00EF4035" w:rsidP="000E4C4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Une commission composée par l’équipe promotrice du CE</w:t>
      </w:r>
      <w:r w:rsidR="000E4C45">
        <w:rPr>
          <w:rFonts w:asciiTheme="majorBidi" w:hAnsiTheme="majorBidi" w:cstheme="majorBidi"/>
          <w:sz w:val="28"/>
          <w:szCs w:val="28"/>
        </w:rPr>
        <w:t>C, le Doyen ou son représentant et le secrétaire général de la f</w:t>
      </w:r>
      <w:r w:rsidRPr="00043F04">
        <w:rPr>
          <w:rFonts w:asciiTheme="majorBidi" w:hAnsiTheme="majorBidi" w:cstheme="majorBidi"/>
          <w:sz w:val="28"/>
          <w:szCs w:val="28"/>
        </w:rPr>
        <w:t xml:space="preserve">aculté (rapporteur), se réunit après clôture des candidatures, pour vérifier la satisfaction aux critères d’éligibilité par les candidats, fixer les critères de leur classement et établir la liste des candidats éligibles à l’inscription. </w:t>
      </w:r>
    </w:p>
    <w:p w:rsidR="00EF4035" w:rsidRPr="00043F04" w:rsidRDefault="00EF4035" w:rsidP="000E4C4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lastRenderedPageBreak/>
        <w:t xml:space="preserve">Un  procès-verbal  est  rédigé  au  terme  de  la  réunion,  comprenant un  rappel  des  critères d’éligibilité ainsi que la liste des candidats acceptés pour s’inscrire au CEC. </w:t>
      </w:r>
    </w:p>
    <w:p w:rsidR="00EF4035" w:rsidRPr="00043F04" w:rsidRDefault="00EF4035" w:rsidP="000E4C4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Les notifications d’acceptation et de refus des demandes d’inscriptions sont adressées aux candidats par voie électronique.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w:t>
      </w:r>
      <w:r w:rsidRPr="00745533">
        <w:rPr>
          <w:rFonts w:asciiTheme="majorBidi" w:hAnsiTheme="majorBidi" w:cstheme="majorBidi"/>
          <w:b/>
          <w:bCs/>
          <w:sz w:val="28"/>
          <w:szCs w:val="28"/>
        </w:rPr>
        <w:t>Les inscriptions</w:t>
      </w:r>
      <w:r w:rsidRPr="00043F04">
        <w:rPr>
          <w:rFonts w:asciiTheme="majorBidi" w:hAnsiTheme="majorBidi" w:cstheme="majorBidi"/>
          <w:sz w:val="28"/>
          <w:szCs w:val="28"/>
        </w:rPr>
        <w:t xml:space="preserve"> doivent impérativement être finalisées avant</w:t>
      </w:r>
      <w:r w:rsidR="00345417" w:rsidRPr="00043F04">
        <w:rPr>
          <w:rFonts w:asciiTheme="majorBidi" w:hAnsiTheme="majorBidi" w:cstheme="majorBidi"/>
          <w:sz w:val="28"/>
          <w:szCs w:val="28"/>
        </w:rPr>
        <w:t xml:space="preserve"> </w:t>
      </w:r>
      <w:r w:rsidRPr="00745533">
        <w:rPr>
          <w:rFonts w:asciiTheme="majorBidi" w:hAnsiTheme="majorBidi" w:cstheme="majorBidi"/>
          <w:b/>
          <w:bCs/>
          <w:sz w:val="28"/>
          <w:szCs w:val="28"/>
        </w:rPr>
        <w:t>le 20 octobre</w:t>
      </w:r>
      <w:r w:rsidRPr="00043F04">
        <w:rPr>
          <w:rFonts w:asciiTheme="majorBidi" w:hAnsiTheme="majorBidi" w:cstheme="majorBidi"/>
          <w:sz w:val="28"/>
          <w:szCs w:val="28"/>
        </w:rPr>
        <w:t xml:space="preserve"> de chaque année.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 candidat retenu fournit à ce titre un dossier composé de pièces suivantes : </w:t>
      </w:r>
    </w:p>
    <w:p w:rsidR="00EF4035" w:rsidRPr="000E4C45" w:rsidRDefault="000E4C45" w:rsidP="000E4C45">
      <w:pPr>
        <w:pStyle w:val="Paragraphedeliste"/>
        <w:numPr>
          <w:ilvl w:val="0"/>
          <w:numId w:val="2"/>
        </w:numPr>
        <w:spacing w:line="360" w:lineRule="auto"/>
        <w:jc w:val="both"/>
        <w:rPr>
          <w:rFonts w:asciiTheme="majorBidi" w:hAnsiTheme="majorBidi" w:cstheme="majorBidi"/>
          <w:sz w:val="28"/>
          <w:szCs w:val="28"/>
        </w:rPr>
      </w:pPr>
      <w:r w:rsidRPr="000E4C45">
        <w:rPr>
          <w:rFonts w:asciiTheme="majorBidi" w:hAnsiTheme="majorBidi" w:cstheme="majorBidi"/>
          <w:sz w:val="28"/>
          <w:szCs w:val="28"/>
        </w:rPr>
        <w:t>Une</w:t>
      </w:r>
      <w:r w:rsidR="00EF4035" w:rsidRPr="000E4C45">
        <w:rPr>
          <w:rFonts w:asciiTheme="majorBidi" w:hAnsiTheme="majorBidi" w:cstheme="majorBidi"/>
          <w:sz w:val="28"/>
          <w:szCs w:val="28"/>
        </w:rPr>
        <w:t xml:space="preserve"> copie de la carte d’identité nationale, </w:t>
      </w:r>
    </w:p>
    <w:p w:rsidR="00EF4035" w:rsidRPr="000E4C45" w:rsidRDefault="000E4C45" w:rsidP="000E4C45">
      <w:pPr>
        <w:pStyle w:val="Paragraphedeliste"/>
        <w:numPr>
          <w:ilvl w:val="0"/>
          <w:numId w:val="2"/>
        </w:numPr>
        <w:spacing w:line="360" w:lineRule="auto"/>
        <w:jc w:val="both"/>
        <w:rPr>
          <w:rFonts w:asciiTheme="majorBidi" w:hAnsiTheme="majorBidi" w:cstheme="majorBidi"/>
          <w:sz w:val="28"/>
          <w:szCs w:val="28"/>
        </w:rPr>
      </w:pPr>
      <w:r w:rsidRPr="000E4C45">
        <w:rPr>
          <w:rFonts w:asciiTheme="majorBidi" w:hAnsiTheme="majorBidi" w:cstheme="majorBidi"/>
          <w:sz w:val="28"/>
          <w:szCs w:val="28"/>
        </w:rPr>
        <w:t>Deux photos</w:t>
      </w:r>
      <w:r w:rsidR="00EF4035" w:rsidRPr="000E4C45">
        <w:rPr>
          <w:rFonts w:asciiTheme="majorBidi" w:hAnsiTheme="majorBidi" w:cstheme="majorBidi"/>
          <w:sz w:val="28"/>
          <w:szCs w:val="28"/>
        </w:rPr>
        <w:t xml:space="preserve"> d’identité, </w:t>
      </w:r>
    </w:p>
    <w:p w:rsidR="000E4C45" w:rsidRPr="000E4C45" w:rsidRDefault="000E4C45" w:rsidP="000E4C45">
      <w:pPr>
        <w:pStyle w:val="Paragraphedeliste"/>
        <w:numPr>
          <w:ilvl w:val="0"/>
          <w:numId w:val="2"/>
        </w:numPr>
        <w:spacing w:line="360" w:lineRule="auto"/>
        <w:jc w:val="both"/>
        <w:rPr>
          <w:rFonts w:asciiTheme="majorBidi" w:hAnsiTheme="majorBidi" w:cstheme="majorBidi"/>
          <w:sz w:val="28"/>
          <w:szCs w:val="28"/>
        </w:rPr>
      </w:pPr>
      <w:r w:rsidRPr="000E4C45">
        <w:rPr>
          <w:rFonts w:asciiTheme="majorBidi" w:hAnsiTheme="majorBidi" w:cstheme="majorBidi"/>
          <w:sz w:val="28"/>
          <w:szCs w:val="28"/>
        </w:rPr>
        <w:t>Une copie certifiée conforme à l’original</w:t>
      </w:r>
      <w:r>
        <w:rPr>
          <w:rFonts w:asciiTheme="majorBidi" w:hAnsiTheme="majorBidi" w:cstheme="majorBidi"/>
          <w:sz w:val="28"/>
          <w:szCs w:val="28"/>
        </w:rPr>
        <w:t xml:space="preserve"> du ou des diplômes du candidat,</w:t>
      </w:r>
    </w:p>
    <w:p w:rsidR="00EF4035" w:rsidRPr="000E4C45" w:rsidRDefault="00EF4035" w:rsidP="000E4C45">
      <w:pPr>
        <w:pStyle w:val="Paragraphedeliste"/>
        <w:numPr>
          <w:ilvl w:val="0"/>
          <w:numId w:val="2"/>
        </w:numPr>
        <w:spacing w:line="360" w:lineRule="auto"/>
        <w:jc w:val="both"/>
        <w:rPr>
          <w:rFonts w:asciiTheme="majorBidi" w:hAnsiTheme="majorBidi" w:cstheme="majorBidi"/>
          <w:sz w:val="28"/>
          <w:szCs w:val="28"/>
        </w:rPr>
      </w:pPr>
      <w:r w:rsidRPr="000E4C45">
        <w:rPr>
          <w:rFonts w:asciiTheme="majorBidi" w:hAnsiTheme="majorBidi" w:cstheme="majorBidi"/>
          <w:sz w:val="28"/>
          <w:szCs w:val="28"/>
        </w:rPr>
        <w:t xml:space="preserve"> </w:t>
      </w:r>
      <w:r w:rsidR="000E4C45" w:rsidRPr="000E4C45">
        <w:rPr>
          <w:rFonts w:asciiTheme="majorBidi" w:hAnsiTheme="majorBidi" w:cstheme="majorBidi"/>
          <w:sz w:val="28"/>
          <w:szCs w:val="28"/>
        </w:rPr>
        <w:t>U</w:t>
      </w:r>
      <w:r w:rsidRPr="000E4C45">
        <w:rPr>
          <w:rFonts w:asciiTheme="majorBidi" w:hAnsiTheme="majorBidi" w:cstheme="majorBidi"/>
          <w:sz w:val="28"/>
          <w:szCs w:val="28"/>
        </w:rPr>
        <w:t xml:space="preserve">ne attestation originale de virement bancaire ou postal relatif aux frais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d’inscription.</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Aucune demande ne sera acceptée au-delà du 20 </w:t>
      </w:r>
      <w:r w:rsidR="00A326B2" w:rsidRPr="00043F04">
        <w:rPr>
          <w:rFonts w:asciiTheme="majorBidi" w:hAnsiTheme="majorBidi" w:cstheme="majorBidi"/>
          <w:sz w:val="28"/>
          <w:szCs w:val="28"/>
        </w:rPr>
        <w:t xml:space="preserve">octobre </w:t>
      </w:r>
      <w:r w:rsidRPr="00043F04">
        <w:rPr>
          <w:rFonts w:asciiTheme="majorBidi" w:hAnsiTheme="majorBidi" w:cstheme="majorBidi"/>
          <w:sz w:val="28"/>
          <w:szCs w:val="28"/>
        </w:rPr>
        <w:t xml:space="preserve">de chaque année.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Tout dossier incomplet ne sera pas traité. </w:t>
      </w:r>
    </w:p>
    <w:p w:rsidR="00EF4035" w:rsidRPr="000E4C45" w:rsidRDefault="00EF4035" w:rsidP="0016427B">
      <w:pPr>
        <w:spacing w:line="360" w:lineRule="auto"/>
        <w:jc w:val="both"/>
        <w:rPr>
          <w:rFonts w:asciiTheme="majorBidi" w:hAnsiTheme="majorBidi" w:cstheme="majorBidi"/>
          <w:b/>
          <w:bCs/>
          <w:color w:val="4F81BD" w:themeColor="accent1"/>
          <w:sz w:val="28"/>
          <w:szCs w:val="28"/>
          <w:u w:val="single"/>
        </w:rPr>
      </w:pPr>
      <w:r w:rsidRPr="000E4C45">
        <w:rPr>
          <w:rFonts w:asciiTheme="majorBidi" w:hAnsiTheme="majorBidi" w:cstheme="majorBidi"/>
          <w:b/>
          <w:bCs/>
          <w:color w:val="4F81BD" w:themeColor="accent1"/>
          <w:sz w:val="28"/>
          <w:szCs w:val="28"/>
          <w:u w:val="single"/>
        </w:rPr>
        <w:t xml:space="preserve">ARTICLE 4 : Durée de la formation: </w:t>
      </w:r>
    </w:p>
    <w:p w:rsidR="00EF4035" w:rsidRPr="00043F04" w:rsidRDefault="00EF4035" w:rsidP="000E4C4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w:t>
      </w:r>
      <w:r w:rsidRPr="00745533">
        <w:rPr>
          <w:rFonts w:asciiTheme="majorBidi" w:hAnsiTheme="majorBidi" w:cstheme="majorBidi"/>
          <w:b/>
          <w:bCs/>
          <w:sz w:val="28"/>
          <w:szCs w:val="28"/>
        </w:rPr>
        <w:t>Le démarrage de l’enseignement</w:t>
      </w:r>
      <w:r w:rsidRPr="00043F04">
        <w:rPr>
          <w:rFonts w:asciiTheme="majorBidi" w:hAnsiTheme="majorBidi" w:cstheme="majorBidi"/>
          <w:sz w:val="28"/>
          <w:szCs w:val="28"/>
        </w:rPr>
        <w:t xml:space="preserve"> de CEC se fait au </w:t>
      </w:r>
      <w:r w:rsidRPr="00745533">
        <w:rPr>
          <w:rFonts w:asciiTheme="majorBidi" w:hAnsiTheme="majorBidi" w:cstheme="majorBidi"/>
          <w:b/>
          <w:bCs/>
          <w:sz w:val="28"/>
          <w:szCs w:val="28"/>
        </w:rPr>
        <w:t xml:space="preserve">début du mois de </w:t>
      </w:r>
      <w:r w:rsidR="000E21E9" w:rsidRPr="00745533">
        <w:rPr>
          <w:rFonts w:asciiTheme="majorBidi" w:hAnsiTheme="majorBidi" w:cstheme="majorBidi"/>
          <w:b/>
          <w:bCs/>
          <w:sz w:val="28"/>
          <w:szCs w:val="28"/>
        </w:rPr>
        <w:t>novembre</w:t>
      </w:r>
      <w:r w:rsidRPr="00745533">
        <w:rPr>
          <w:rFonts w:asciiTheme="majorBidi" w:hAnsiTheme="majorBidi" w:cstheme="majorBidi"/>
          <w:b/>
          <w:bCs/>
          <w:sz w:val="28"/>
          <w:szCs w:val="28"/>
        </w:rPr>
        <w:t xml:space="preserve"> </w:t>
      </w:r>
      <w:r w:rsidRPr="00043F04">
        <w:rPr>
          <w:rFonts w:asciiTheme="majorBidi" w:hAnsiTheme="majorBidi" w:cstheme="majorBidi"/>
          <w:sz w:val="28"/>
          <w:szCs w:val="28"/>
        </w:rPr>
        <w:t xml:space="preserve">de chaque année,  et  se  déroule  sur  une  période  minimale  d’une  année  universitaire  (jusqu’au mois  de </w:t>
      </w:r>
      <w:r w:rsidR="00425F1D" w:rsidRPr="00043F04">
        <w:rPr>
          <w:rFonts w:asciiTheme="majorBidi" w:hAnsiTheme="majorBidi" w:cstheme="majorBidi"/>
          <w:sz w:val="28"/>
          <w:szCs w:val="28"/>
        </w:rPr>
        <w:t>juillet</w:t>
      </w:r>
      <w:r w:rsidRPr="00043F04">
        <w:rPr>
          <w:rFonts w:asciiTheme="majorBidi" w:hAnsiTheme="majorBidi" w:cstheme="majorBidi"/>
          <w:sz w:val="28"/>
          <w:szCs w:val="28"/>
        </w:rPr>
        <w:t xml:space="preserve">). </w:t>
      </w:r>
    </w:p>
    <w:p w:rsidR="00EF4035" w:rsidRDefault="00EF4035" w:rsidP="000E4C4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Exceptionnellement et pour des raisons curriculaires, la formation peut se dérouler sur deux années après approbation</w:t>
      </w:r>
      <w:r w:rsidR="00425F1D" w:rsidRPr="00043F04">
        <w:rPr>
          <w:rFonts w:asciiTheme="majorBidi" w:hAnsiTheme="majorBidi" w:cstheme="majorBidi"/>
          <w:sz w:val="28"/>
          <w:szCs w:val="28"/>
        </w:rPr>
        <w:t xml:space="preserve"> </w:t>
      </w:r>
      <w:r w:rsidR="000E4C45">
        <w:rPr>
          <w:rFonts w:asciiTheme="majorBidi" w:hAnsiTheme="majorBidi" w:cstheme="majorBidi"/>
          <w:sz w:val="28"/>
          <w:szCs w:val="28"/>
        </w:rPr>
        <w:t>du conseil de f</w:t>
      </w:r>
      <w:r w:rsidRPr="00043F04">
        <w:rPr>
          <w:rFonts w:asciiTheme="majorBidi" w:hAnsiTheme="majorBidi" w:cstheme="majorBidi"/>
          <w:sz w:val="28"/>
          <w:szCs w:val="28"/>
        </w:rPr>
        <w:t xml:space="preserve">aculté. </w:t>
      </w:r>
    </w:p>
    <w:p w:rsidR="0073331B" w:rsidRDefault="0073331B" w:rsidP="000E4C45">
      <w:pPr>
        <w:spacing w:line="360" w:lineRule="auto"/>
        <w:jc w:val="both"/>
        <w:rPr>
          <w:rFonts w:asciiTheme="majorBidi" w:hAnsiTheme="majorBidi" w:cstheme="majorBidi"/>
          <w:sz w:val="28"/>
          <w:szCs w:val="28"/>
        </w:rPr>
      </w:pPr>
    </w:p>
    <w:p w:rsidR="009D50CD" w:rsidRPr="00043F04" w:rsidRDefault="009D50CD" w:rsidP="000E4C45">
      <w:pPr>
        <w:spacing w:line="360" w:lineRule="auto"/>
        <w:jc w:val="both"/>
        <w:rPr>
          <w:rFonts w:asciiTheme="majorBidi" w:hAnsiTheme="majorBidi" w:cstheme="majorBidi"/>
          <w:sz w:val="28"/>
          <w:szCs w:val="28"/>
        </w:rPr>
      </w:pPr>
    </w:p>
    <w:p w:rsidR="00EF4035" w:rsidRPr="00043F04" w:rsidRDefault="00EF4035" w:rsidP="0016427B">
      <w:pPr>
        <w:spacing w:line="360" w:lineRule="auto"/>
        <w:jc w:val="both"/>
        <w:rPr>
          <w:rFonts w:asciiTheme="majorBidi" w:hAnsiTheme="majorBidi" w:cstheme="majorBidi"/>
          <w:b/>
          <w:bCs/>
          <w:color w:val="4F81BD" w:themeColor="accent1"/>
          <w:sz w:val="28"/>
          <w:szCs w:val="28"/>
          <w:u w:val="single"/>
        </w:rPr>
      </w:pPr>
      <w:r w:rsidRPr="00043F04">
        <w:rPr>
          <w:rFonts w:asciiTheme="majorBidi" w:hAnsiTheme="majorBidi" w:cstheme="majorBidi"/>
          <w:b/>
          <w:bCs/>
          <w:color w:val="4F81BD" w:themeColor="accent1"/>
          <w:sz w:val="28"/>
          <w:szCs w:val="28"/>
          <w:u w:val="single"/>
        </w:rPr>
        <w:lastRenderedPageBreak/>
        <w:t xml:space="preserve">ARTICLE 5 : Aspects pédagogiques du CEC : </w:t>
      </w:r>
    </w:p>
    <w:p w:rsidR="00EF4035" w:rsidRPr="00043F04" w:rsidRDefault="00EF4035" w:rsidP="0073331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Le  CEC  comprend  une  formation  théorique,  pratique  (pour  certains  CEC  sous  forme d’ateliers, stages…) et la</w:t>
      </w:r>
      <w:r w:rsidR="00425F1D" w:rsidRPr="00043F04">
        <w:rPr>
          <w:rFonts w:asciiTheme="majorBidi" w:hAnsiTheme="majorBidi" w:cstheme="majorBidi"/>
          <w:sz w:val="28"/>
          <w:szCs w:val="28"/>
        </w:rPr>
        <w:t xml:space="preserve"> </w:t>
      </w:r>
      <w:r w:rsidRPr="00043F04">
        <w:rPr>
          <w:rFonts w:asciiTheme="majorBidi" w:hAnsiTheme="majorBidi" w:cstheme="majorBidi"/>
          <w:sz w:val="28"/>
          <w:szCs w:val="28"/>
        </w:rPr>
        <w:t xml:space="preserve">préparation d’un mémoire. </w:t>
      </w:r>
    </w:p>
    <w:p w:rsidR="00EF4035" w:rsidRPr="00043F04" w:rsidRDefault="00EF4035" w:rsidP="0073331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Le volume horaire est compris</w:t>
      </w:r>
      <w:r w:rsidR="00425F1D" w:rsidRPr="00043F04">
        <w:rPr>
          <w:rFonts w:asciiTheme="majorBidi" w:hAnsiTheme="majorBidi" w:cstheme="majorBidi"/>
          <w:sz w:val="28"/>
          <w:szCs w:val="28"/>
        </w:rPr>
        <w:t xml:space="preserve"> </w:t>
      </w:r>
      <w:r w:rsidRPr="00043F04">
        <w:rPr>
          <w:rFonts w:asciiTheme="majorBidi" w:hAnsiTheme="majorBidi" w:cstheme="majorBidi"/>
          <w:sz w:val="28"/>
          <w:szCs w:val="28"/>
        </w:rPr>
        <w:t>entre 100 et 1</w:t>
      </w:r>
      <w:r w:rsidR="00345417" w:rsidRPr="00043F04">
        <w:rPr>
          <w:rFonts w:asciiTheme="majorBidi" w:hAnsiTheme="majorBidi" w:cstheme="majorBidi"/>
          <w:sz w:val="28"/>
          <w:szCs w:val="28"/>
        </w:rPr>
        <w:t>80</w:t>
      </w:r>
      <w:r w:rsidRPr="00043F04">
        <w:rPr>
          <w:rFonts w:asciiTheme="majorBidi" w:hAnsiTheme="majorBidi" w:cstheme="majorBidi"/>
          <w:sz w:val="28"/>
          <w:szCs w:val="28"/>
        </w:rPr>
        <w:t xml:space="preserve"> heures. Ce volume horaire est approuvé pour </w:t>
      </w:r>
      <w:r w:rsidR="0073331B">
        <w:rPr>
          <w:rFonts w:asciiTheme="majorBidi" w:hAnsiTheme="majorBidi" w:cstheme="majorBidi"/>
          <w:sz w:val="28"/>
          <w:szCs w:val="28"/>
        </w:rPr>
        <w:t>chaque CEC par le conseil de f</w:t>
      </w:r>
      <w:r w:rsidRPr="00043F04">
        <w:rPr>
          <w:rFonts w:asciiTheme="majorBidi" w:hAnsiTheme="majorBidi" w:cstheme="majorBidi"/>
          <w:sz w:val="28"/>
          <w:szCs w:val="28"/>
        </w:rPr>
        <w:t xml:space="preserve">aculté sur proposition du Directeur du CEC. </w:t>
      </w:r>
    </w:p>
    <w:p w:rsidR="0073331B"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La formation est présentielle conçue sous forme de </w:t>
      </w:r>
      <w:r w:rsidR="00425F1D" w:rsidRPr="00043F04">
        <w:rPr>
          <w:rFonts w:asciiTheme="majorBidi" w:hAnsiTheme="majorBidi" w:cstheme="majorBidi"/>
          <w:sz w:val="28"/>
          <w:szCs w:val="28"/>
        </w:rPr>
        <w:t>conférences, ateliers</w:t>
      </w:r>
      <w:r w:rsidRPr="00043F04">
        <w:rPr>
          <w:rFonts w:asciiTheme="majorBidi" w:hAnsiTheme="majorBidi" w:cstheme="majorBidi"/>
          <w:sz w:val="28"/>
          <w:szCs w:val="28"/>
        </w:rPr>
        <w:t>….</w:t>
      </w:r>
    </w:p>
    <w:p w:rsidR="00EF4035" w:rsidRPr="00043F04" w:rsidRDefault="00745533" w:rsidP="0073331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EF4035" w:rsidRPr="00043F04">
        <w:rPr>
          <w:rFonts w:asciiTheme="majorBidi" w:hAnsiTheme="majorBidi" w:cstheme="majorBidi"/>
          <w:sz w:val="28"/>
          <w:szCs w:val="28"/>
        </w:rPr>
        <w:t xml:space="preserve">Une partie de la </w:t>
      </w:r>
      <w:r w:rsidR="0073331B">
        <w:rPr>
          <w:rFonts w:asciiTheme="majorBidi" w:hAnsiTheme="majorBidi" w:cstheme="majorBidi"/>
          <w:sz w:val="28"/>
          <w:szCs w:val="28"/>
        </w:rPr>
        <w:t>f</w:t>
      </w:r>
      <w:r w:rsidR="00425F1D" w:rsidRPr="00043F04">
        <w:rPr>
          <w:rFonts w:asciiTheme="majorBidi" w:hAnsiTheme="majorBidi" w:cstheme="majorBidi"/>
          <w:sz w:val="28"/>
          <w:szCs w:val="28"/>
        </w:rPr>
        <w:t>ormation</w:t>
      </w:r>
      <w:r w:rsidR="00EF4035" w:rsidRPr="00043F04">
        <w:rPr>
          <w:rFonts w:asciiTheme="majorBidi" w:hAnsiTheme="majorBidi" w:cstheme="majorBidi"/>
          <w:sz w:val="28"/>
          <w:szCs w:val="28"/>
        </w:rPr>
        <w:t xml:space="preserve"> peut être faite à distance sous forme d’e-</w:t>
      </w:r>
      <w:r w:rsidR="00425F1D" w:rsidRPr="00043F04">
        <w:rPr>
          <w:rFonts w:asciiTheme="majorBidi" w:hAnsiTheme="majorBidi" w:cstheme="majorBidi"/>
          <w:sz w:val="28"/>
          <w:szCs w:val="28"/>
        </w:rPr>
        <w:t>Learning</w:t>
      </w:r>
      <w:r w:rsidR="00EF4035" w:rsidRPr="00043F04">
        <w:rPr>
          <w:rFonts w:asciiTheme="majorBidi" w:hAnsiTheme="majorBidi" w:cstheme="majorBidi"/>
          <w:sz w:val="28"/>
          <w:szCs w:val="28"/>
        </w:rPr>
        <w:t xml:space="preserve">. </w:t>
      </w:r>
    </w:p>
    <w:p w:rsidR="00EF4035" w:rsidRPr="00043F04" w:rsidRDefault="00745533" w:rsidP="0016427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EF4035" w:rsidRPr="00043F04">
        <w:rPr>
          <w:rFonts w:asciiTheme="majorBidi" w:hAnsiTheme="majorBidi" w:cstheme="majorBidi"/>
          <w:sz w:val="28"/>
          <w:szCs w:val="28"/>
        </w:rPr>
        <w:t xml:space="preserve">La part de chaque type de formation est définie par le staff enseignant du CEC. </w:t>
      </w:r>
    </w:p>
    <w:p w:rsidR="00EF4035" w:rsidRPr="00043F04" w:rsidRDefault="00EF4035" w:rsidP="0016427B">
      <w:pPr>
        <w:spacing w:line="360" w:lineRule="auto"/>
        <w:jc w:val="both"/>
        <w:rPr>
          <w:rFonts w:asciiTheme="majorBidi" w:hAnsiTheme="majorBidi" w:cstheme="majorBidi"/>
          <w:b/>
          <w:bCs/>
          <w:color w:val="4F81BD" w:themeColor="accent1"/>
          <w:sz w:val="28"/>
          <w:szCs w:val="28"/>
          <w:u w:val="single"/>
        </w:rPr>
      </w:pPr>
      <w:r w:rsidRPr="00043F04">
        <w:rPr>
          <w:rFonts w:asciiTheme="majorBidi" w:hAnsiTheme="majorBidi" w:cstheme="majorBidi"/>
          <w:b/>
          <w:bCs/>
          <w:color w:val="4F81BD" w:themeColor="accent1"/>
          <w:sz w:val="28"/>
          <w:szCs w:val="28"/>
          <w:u w:val="single"/>
        </w:rPr>
        <w:t>ARTICLE 6 : Evaluation</w:t>
      </w:r>
      <w:r w:rsidR="00425F1D" w:rsidRPr="00043F04">
        <w:rPr>
          <w:rFonts w:asciiTheme="majorBidi" w:hAnsiTheme="majorBidi" w:cstheme="majorBidi"/>
          <w:b/>
          <w:bCs/>
          <w:color w:val="4F81BD" w:themeColor="accent1"/>
          <w:sz w:val="28"/>
          <w:szCs w:val="28"/>
          <w:u w:val="single"/>
        </w:rPr>
        <w:t xml:space="preserve"> </w:t>
      </w:r>
      <w:r w:rsidRPr="00043F04">
        <w:rPr>
          <w:rFonts w:asciiTheme="majorBidi" w:hAnsiTheme="majorBidi" w:cstheme="majorBidi"/>
          <w:b/>
          <w:bCs/>
          <w:color w:val="4F81BD" w:themeColor="accent1"/>
          <w:sz w:val="28"/>
          <w:szCs w:val="28"/>
          <w:u w:val="single"/>
        </w:rPr>
        <w:t xml:space="preserve">des connaissances : </w:t>
      </w:r>
    </w:p>
    <w:p w:rsidR="00EF4035" w:rsidRPr="006214DA" w:rsidRDefault="00EF4035" w:rsidP="006214DA">
      <w:pPr>
        <w:pStyle w:val="Paragraphedeliste"/>
        <w:numPr>
          <w:ilvl w:val="0"/>
          <w:numId w:val="6"/>
        </w:numPr>
        <w:spacing w:line="360" w:lineRule="auto"/>
        <w:jc w:val="both"/>
        <w:rPr>
          <w:rFonts w:asciiTheme="majorBidi" w:hAnsiTheme="majorBidi" w:cstheme="majorBidi"/>
          <w:b/>
          <w:bCs/>
          <w:sz w:val="28"/>
          <w:szCs w:val="28"/>
        </w:rPr>
      </w:pPr>
      <w:r w:rsidRPr="006214DA">
        <w:rPr>
          <w:rFonts w:asciiTheme="majorBidi" w:hAnsiTheme="majorBidi" w:cstheme="majorBidi"/>
          <w:b/>
          <w:bCs/>
          <w:sz w:val="28"/>
          <w:szCs w:val="28"/>
        </w:rPr>
        <w:t xml:space="preserve">Modalités d’évaluation :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L’évaluation  des  connaissances  se  fait  par  une  épreuve  théorique,  une  épreuve  pratique (pour certains CEC) et la</w:t>
      </w:r>
      <w:r w:rsidR="00425F1D" w:rsidRPr="00043F04">
        <w:rPr>
          <w:rFonts w:asciiTheme="majorBidi" w:hAnsiTheme="majorBidi" w:cstheme="majorBidi"/>
          <w:sz w:val="28"/>
          <w:szCs w:val="28"/>
        </w:rPr>
        <w:t xml:space="preserve"> </w:t>
      </w:r>
      <w:r w:rsidRPr="00043F04">
        <w:rPr>
          <w:rFonts w:asciiTheme="majorBidi" w:hAnsiTheme="majorBidi" w:cstheme="majorBidi"/>
          <w:sz w:val="28"/>
          <w:szCs w:val="28"/>
        </w:rPr>
        <w:t xml:space="preserve">soutenance d’un mémoire.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w:t>
      </w:r>
      <w:r w:rsidRPr="00745533">
        <w:rPr>
          <w:rFonts w:asciiTheme="majorBidi" w:hAnsiTheme="majorBidi" w:cstheme="majorBidi"/>
          <w:b/>
          <w:bCs/>
          <w:sz w:val="28"/>
          <w:szCs w:val="28"/>
        </w:rPr>
        <w:t>Les  épreuves  théoriques</w:t>
      </w:r>
      <w:r w:rsidRPr="00043F04">
        <w:rPr>
          <w:rFonts w:asciiTheme="majorBidi" w:hAnsiTheme="majorBidi" w:cstheme="majorBidi"/>
          <w:sz w:val="28"/>
          <w:szCs w:val="28"/>
        </w:rPr>
        <w:t xml:space="preserve">  et  pratiques  doivent  se  dérouler  </w:t>
      </w:r>
      <w:r w:rsidRPr="00745533">
        <w:rPr>
          <w:rFonts w:asciiTheme="majorBidi" w:hAnsiTheme="majorBidi" w:cstheme="majorBidi"/>
          <w:b/>
          <w:bCs/>
          <w:sz w:val="28"/>
          <w:szCs w:val="28"/>
        </w:rPr>
        <w:t>au  plus  tard  le  31  juillet</w:t>
      </w:r>
      <w:r w:rsidRPr="00043F04">
        <w:rPr>
          <w:rFonts w:asciiTheme="majorBidi" w:hAnsiTheme="majorBidi" w:cstheme="majorBidi"/>
          <w:sz w:val="28"/>
          <w:szCs w:val="28"/>
        </w:rPr>
        <w:t xml:space="preserve">  et  les résultats sont communiqués aux candidats au plus tard le 30 septembre dans la même année.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w:t>
      </w:r>
      <w:r w:rsidRPr="00745533">
        <w:rPr>
          <w:rFonts w:asciiTheme="majorBidi" w:hAnsiTheme="majorBidi" w:cstheme="majorBidi"/>
          <w:b/>
          <w:bCs/>
          <w:sz w:val="28"/>
          <w:szCs w:val="28"/>
        </w:rPr>
        <w:t>Les  soutenances  de  mémoires</w:t>
      </w:r>
      <w:r w:rsidRPr="00043F04">
        <w:rPr>
          <w:rFonts w:asciiTheme="majorBidi" w:hAnsiTheme="majorBidi" w:cstheme="majorBidi"/>
          <w:sz w:val="28"/>
          <w:szCs w:val="28"/>
        </w:rPr>
        <w:t xml:space="preserve">  doivent  avoir  </w:t>
      </w:r>
      <w:r w:rsidRPr="00745533">
        <w:rPr>
          <w:rFonts w:asciiTheme="majorBidi" w:hAnsiTheme="majorBidi" w:cstheme="majorBidi"/>
          <w:b/>
          <w:bCs/>
          <w:sz w:val="28"/>
          <w:szCs w:val="28"/>
        </w:rPr>
        <w:t xml:space="preserve">lieu  au  plus  tard  le  15  </w:t>
      </w:r>
      <w:r w:rsidR="00745533" w:rsidRPr="00745533">
        <w:rPr>
          <w:rFonts w:asciiTheme="majorBidi" w:hAnsiTheme="majorBidi" w:cstheme="majorBidi"/>
          <w:b/>
          <w:bCs/>
          <w:sz w:val="28"/>
          <w:szCs w:val="28"/>
        </w:rPr>
        <w:t>Mars</w:t>
      </w:r>
      <w:r w:rsidRPr="00043F04">
        <w:rPr>
          <w:rFonts w:asciiTheme="majorBidi" w:hAnsiTheme="majorBidi" w:cstheme="majorBidi"/>
          <w:sz w:val="28"/>
          <w:szCs w:val="28"/>
        </w:rPr>
        <w:t xml:space="preserve"> de  l’année universitaire suivante. </w:t>
      </w:r>
    </w:p>
    <w:p w:rsidR="00EF4035"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Une session de soutenance de mémoires est organisée annuellement pour chaque CEC.</w:t>
      </w:r>
      <w:r w:rsidR="00745533">
        <w:rPr>
          <w:rFonts w:asciiTheme="majorBidi" w:hAnsiTheme="majorBidi" w:cstheme="majorBidi"/>
          <w:sz w:val="28"/>
          <w:szCs w:val="28"/>
        </w:rPr>
        <w:t xml:space="preserve"> </w:t>
      </w:r>
      <w:r w:rsidRPr="00043F04">
        <w:rPr>
          <w:rFonts w:asciiTheme="majorBidi" w:hAnsiTheme="majorBidi" w:cstheme="majorBidi"/>
          <w:sz w:val="28"/>
          <w:szCs w:val="28"/>
        </w:rPr>
        <w:t xml:space="preserve"> La date de soutenance de chaque CEC est fixée par le Doyen sur proposition (formulée par voie écrite au moins 1 mois avant la date des soutenances) du Directeur de CEC.</w:t>
      </w:r>
    </w:p>
    <w:p w:rsidR="00745533" w:rsidRPr="00043F04" w:rsidRDefault="00745533" w:rsidP="00745533">
      <w:pPr>
        <w:spacing w:line="360" w:lineRule="auto"/>
        <w:jc w:val="both"/>
        <w:rPr>
          <w:rFonts w:asciiTheme="majorBidi" w:hAnsiTheme="majorBidi" w:cstheme="majorBidi"/>
          <w:sz w:val="28"/>
          <w:szCs w:val="28"/>
        </w:rPr>
      </w:pPr>
    </w:p>
    <w:p w:rsidR="00EF4035" w:rsidRPr="006214DA" w:rsidRDefault="00EF4035" w:rsidP="006214DA">
      <w:pPr>
        <w:pStyle w:val="Paragraphedeliste"/>
        <w:numPr>
          <w:ilvl w:val="0"/>
          <w:numId w:val="6"/>
        </w:numPr>
        <w:spacing w:line="360" w:lineRule="auto"/>
        <w:jc w:val="both"/>
        <w:rPr>
          <w:rFonts w:asciiTheme="majorBidi" w:hAnsiTheme="majorBidi" w:cstheme="majorBidi"/>
          <w:b/>
          <w:bCs/>
          <w:sz w:val="28"/>
          <w:szCs w:val="28"/>
        </w:rPr>
      </w:pPr>
      <w:r w:rsidRPr="006214DA">
        <w:rPr>
          <w:rFonts w:asciiTheme="majorBidi" w:hAnsiTheme="majorBidi" w:cstheme="majorBidi"/>
          <w:b/>
          <w:bCs/>
          <w:sz w:val="28"/>
          <w:szCs w:val="28"/>
        </w:rPr>
        <w:lastRenderedPageBreak/>
        <w:t>Conditions de validation du CEC</w:t>
      </w:r>
      <w:r w:rsidR="006214DA" w:rsidRPr="006214DA">
        <w:rPr>
          <w:rFonts w:asciiTheme="majorBidi" w:hAnsiTheme="majorBidi" w:cstheme="majorBidi"/>
          <w:b/>
          <w:bCs/>
          <w:sz w:val="28"/>
          <w:szCs w:val="28"/>
        </w:rPr>
        <w:t xml:space="preserve">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 candidat doit satisfaire aux conditions d’assiduité sans dépasser un quota d’absences de 20%  du  volume  horaire  pour  l’enseignement  théorique  et  la  formation  pratique  (stages, ateliers,…). La signature  de  la  feuille  de  présence  au  cours  de  chaque  enseignement présentiel, est obligatoire.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Le  candidat  est  déclaré  admis  si  la  moyenne  des  notes  à  l'ensemble  des  épreuves  est supérieure ou égale à 10/20.</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Toute note inférieure à 08/20 aux épreuves écrites est éliminatoire. Elle met le candidat dans l’impossibilité de passer les épreuves suivantes.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Toute note inférieure à 10/20aux épreuves pratiques et au mémoire, est éliminatoire.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Il est à noter qu’un zéro est attribué systématiquement pour toute épreuve non passée le jour des examens quelque soit le motif.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Un relevé des notes des épreuves écrite, pratique et du mémoire doit être remis au candidat.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En  cas  d’échec  à  l’une  des  épreuves  théorique,  pratique  ou  de  soutenance  de  mémoire,  le candidat est autorisé à se présenter aux examens de l’année universitaire suivante, sans frais d’inscription  supplémentaires.  Une  inscription  préalable  aux  examens  sur  demande  faite  au Doyen est toutefois nécessaire.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Le candidat garde le bénéfice des épreuves validées pendant la seule année universitaire qui suit celle de l’inscription. Passée cette année, le candidat sera appelé à se réinscrire au CEC s’il désire l’obtenir. </w:t>
      </w:r>
    </w:p>
    <w:p w:rsidR="00745533" w:rsidRDefault="00745533" w:rsidP="0016427B">
      <w:pPr>
        <w:spacing w:line="360" w:lineRule="auto"/>
        <w:jc w:val="both"/>
        <w:rPr>
          <w:rFonts w:asciiTheme="majorBidi" w:hAnsiTheme="majorBidi" w:cstheme="majorBidi"/>
          <w:b/>
          <w:bCs/>
          <w:color w:val="4F81BD" w:themeColor="accent1"/>
          <w:sz w:val="28"/>
          <w:szCs w:val="28"/>
          <w:u w:val="single"/>
        </w:rPr>
      </w:pPr>
    </w:p>
    <w:p w:rsidR="00745533" w:rsidRDefault="00745533" w:rsidP="0016427B">
      <w:pPr>
        <w:spacing w:line="360" w:lineRule="auto"/>
        <w:jc w:val="both"/>
        <w:rPr>
          <w:rFonts w:asciiTheme="majorBidi" w:hAnsiTheme="majorBidi" w:cstheme="majorBidi"/>
          <w:b/>
          <w:bCs/>
          <w:color w:val="4F81BD" w:themeColor="accent1"/>
          <w:sz w:val="28"/>
          <w:szCs w:val="28"/>
          <w:u w:val="single"/>
        </w:rPr>
      </w:pPr>
    </w:p>
    <w:p w:rsidR="00EF4035" w:rsidRPr="00043F04" w:rsidRDefault="00EF4035" w:rsidP="0016427B">
      <w:pPr>
        <w:spacing w:line="360" w:lineRule="auto"/>
        <w:jc w:val="both"/>
        <w:rPr>
          <w:rFonts w:asciiTheme="majorBidi" w:hAnsiTheme="majorBidi" w:cstheme="majorBidi"/>
          <w:b/>
          <w:bCs/>
          <w:color w:val="4F81BD" w:themeColor="accent1"/>
          <w:sz w:val="28"/>
          <w:szCs w:val="28"/>
          <w:u w:val="single"/>
        </w:rPr>
      </w:pPr>
      <w:r w:rsidRPr="00043F04">
        <w:rPr>
          <w:rFonts w:asciiTheme="majorBidi" w:hAnsiTheme="majorBidi" w:cstheme="majorBidi"/>
          <w:b/>
          <w:bCs/>
          <w:color w:val="4F81BD" w:themeColor="accent1"/>
          <w:sz w:val="28"/>
          <w:szCs w:val="28"/>
          <w:u w:val="single"/>
        </w:rPr>
        <w:lastRenderedPageBreak/>
        <w:t>ARTICLE 7 : Les procédures</w:t>
      </w:r>
      <w:r w:rsidR="00425F1D" w:rsidRPr="00043F04">
        <w:rPr>
          <w:rFonts w:asciiTheme="majorBidi" w:hAnsiTheme="majorBidi" w:cstheme="majorBidi"/>
          <w:b/>
          <w:bCs/>
          <w:color w:val="4F81BD" w:themeColor="accent1"/>
          <w:sz w:val="28"/>
          <w:szCs w:val="28"/>
          <w:u w:val="single"/>
        </w:rPr>
        <w:t xml:space="preserve"> </w:t>
      </w:r>
      <w:r w:rsidRPr="00043F04">
        <w:rPr>
          <w:rFonts w:asciiTheme="majorBidi" w:hAnsiTheme="majorBidi" w:cstheme="majorBidi"/>
          <w:b/>
          <w:bCs/>
          <w:color w:val="4F81BD" w:themeColor="accent1"/>
          <w:sz w:val="28"/>
          <w:szCs w:val="28"/>
          <w:u w:val="single"/>
        </w:rPr>
        <w:t xml:space="preserve">relatives au mémoire : </w:t>
      </w:r>
    </w:p>
    <w:p w:rsidR="00EF4035" w:rsidRPr="00745533" w:rsidRDefault="00EF4035" w:rsidP="00745533">
      <w:pPr>
        <w:pStyle w:val="Paragraphedeliste"/>
        <w:numPr>
          <w:ilvl w:val="0"/>
          <w:numId w:val="3"/>
        </w:numPr>
        <w:spacing w:line="360" w:lineRule="auto"/>
        <w:jc w:val="both"/>
        <w:rPr>
          <w:rFonts w:asciiTheme="majorBidi" w:hAnsiTheme="majorBidi" w:cstheme="majorBidi"/>
          <w:b/>
          <w:bCs/>
          <w:sz w:val="28"/>
          <w:szCs w:val="28"/>
          <w:u w:val="single"/>
        </w:rPr>
      </w:pPr>
      <w:r w:rsidRPr="00745533">
        <w:rPr>
          <w:rFonts w:asciiTheme="majorBidi" w:hAnsiTheme="majorBidi" w:cstheme="majorBidi"/>
          <w:b/>
          <w:bCs/>
          <w:sz w:val="28"/>
          <w:szCs w:val="28"/>
        </w:rPr>
        <w:t xml:space="preserve">Préparation et dépôt du sujet de mémoire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  choix  du  sujet  de  mémoire est  établi  après  accord  entre  le candidat,  le  Directeur  du mémoire et le responsable de la structure où se déroule la recherche. </w:t>
      </w:r>
    </w:p>
    <w:p w:rsidR="00745533"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 mémoire doit être dirigé par un enseignant universitaire en activité. Il peut être aussi codirigé par deux enseignants lorsque la thématique du sujet le requiert. </w:t>
      </w:r>
    </w:p>
    <w:p w:rsidR="00745533"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Dans ce cas, les deux co-directeurs du mémoire ne doivent pas appartenir à un même service. </w:t>
      </w:r>
    </w:p>
    <w:p w:rsidR="00EF4035" w:rsidRPr="00043F04" w:rsidRDefault="00EF4035" w:rsidP="00745533">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La codirection d’un</w:t>
      </w:r>
      <w:r w:rsidR="00745533">
        <w:rPr>
          <w:rFonts w:asciiTheme="majorBidi" w:hAnsiTheme="majorBidi" w:cstheme="majorBidi"/>
          <w:sz w:val="28"/>
          <w:szCs w:val="28"/>
        </w:rPr>
        <w:t xml:space="preserve"> </w:t>
      </w:r>
      <w:r w:rsidRPr="00043F04">
        <w:rPr>
          <w:rFonts w:asciiTheme="majorBidi" w:hAnsiTheme="majorBidi" w:cstheme="majorBidi"/>
          <w:sz w:val="28"/>
          <w:szCs w:val="28"/>
        </w:rPr>
        <w:t>mémoire peut être aussi assurée par une personne non universitaire, professionnel de la santé ou non, choisie en raison de son expertise dans la thématique du Mémoire.</w:t>
      </w:r>
    </w:p>
    <w:p w:rsidR="00745533"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Le dépôt du proje</w:t>
      </w:r>
      <w:r w:rsidR="00745533">
        <w:rPr>
          <w:rFonts w:asciiTheme="majorBidi" w:hAnsiTheme="majorBidi" w:cstheme="majorBidi"/>
          <w:sz w:val="28"/>
          <w:szCs w:val="28"/>
        </w:rPr>
        <w:t>t de mémoire se fait auprès du service de scolarité de la f</w:t>
      </w:r>
      <w:r w:rsidRPr="00043F04">
        <w:rPr>
          <w:rFonts w:asciiTheme="majorBidi" w:hAnsiTheme="majorBidi" w:cstheme="majorBidi"/>
          <w:sz w:val="28"/>
          <w:szCs w:val="28"/>
        </w:rPr>
        <w:t xml:space="preserve">aculté. </w:t>
      </w:r>
    </w:p>
    <w:p w:rsidR="00EF4035" w:rsidRPr="00043F04" w:rsidRDefault="00EF4035" w:rsidP="00AC783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Le dossier comprend un formulaire à remplir, résumant la problématique du travail, ses objectifs et sa méthodologie (annexe </w:t>
      </w:r>
      <w:r w:rsidR="00AC7835" w:rsidRPr="00043F04">
        <w:rPr>
          <w:rFonts w:asciiTheme="majorBidi" w:hAnsiTheme="majorBidi" w:cstheme="majorBidi"/>
          <w:sz w:val="28"/>
          <w:szCs w:val="28"/>
        </w:rPr>
        <w:t>2)</w:t>
      </w:r>
      <w:r w:rsidR="00B25CA4" w:rsidRPr="00043F04">
        <w:rPr>
          <w:rFonts w:asciiTheme="majorBidi" w:hAnsiTheme="majorBidi" w:cstheme="majorBidi"/>
          <w:sz w:val="28"/>
          <w:szCs w:val="28"/>
        </w:rPr>
        <w:t>.</w:t>
      </w:r>
      <w:r w:rsidRPr="00043F04">
        <w:rPr>
          <w:rFonts w:asciiTheme="majorBidi" w:hAnsiTheme="majorBidi" w:cstheme="majorBidi"/>
          <w:sz w:val="28"/>
          <w:szCs w:val="28"/>
        </w:rPr>
        <w:t xml:space="preserve"> </w:t>
      </w:r>
    </w:p>
    <w:p w:rsidR="00EF4035" w:rsidRPr="00043F04" w:rsidRDefault="00EF4035" w:rsidP="00AC783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Le  projet  de  mémoire  est  enregistré  après  sa  validation  par  le Doyen  sur  proposition  du </w:t>
      </w:r>
      <w:r w:rsidR="00AC7835">
        <w:rPr>
          <w:rFonts w:asciiTheme="majorBidi" w:hAnsiTheme="majorBidi" w:cstheme="majorBidi"/>
          <w:sz w:val="28"/>
          <w:szCs w:val="28"/>
        </w:rPr>
        <w:t>d</w:t>
      </w:r>
      <w:r w:rsidRPr="00043F04">
        <w:rPr>
          <w:rFonts w:asciiTheme="majorBidi" w:hAnsiTheme="majorBidi" w:cstheme="majorBidi"/>
          <w:sz w:val="28"/>
          <w:szCs w:val="28"/>
        </w:rPr>
        <w:t xml:space="preserve">irecteur du CEC. Un délai minimal de trois mois est requis entre la date d’enregistrement du projet de CEC et la date de la soutenance du mémoire. </w:t>
      </w:r>
    </w:p>
    <w:p w:rsidR="00EF4035" w:rsidRPr="00AC7835" w:rsidRDefault="00EF4035" w:rsidP="00AC7835">
      <w:pPr>
        <w:pStyle w:val="Paragraphedeliste"/>
        <w:numPr>
          <w:ilvl w:val="0"/>
          <w:numId w:val="3"/>
        </w:numPr>
        <w:spacing w:line="360" w:lineRule="auto"/>
        <w:jc w:val="both"/>
        <w:rPr>
          <w:rFonts w:asciiTheme="majorBidi" w:hAnsiTheme="majorBidi" w:cstheme="majorBidi"/>
          <w:b/>
          <w:bCs/>
          <w:sz w:val="28"/>
          <w:szCs w:val="28"/>
        </w:rPr>
      </w:pPr>
      <w:r w:rsidRPr="00AC7835">
        <w:rPr>
          <w:rFonts w:asciiTheme="majorBidi" w:hAnsiTheme="majorBidi" w:cstheme="majorBidi"/>
          <w:b/>
          <w:bCs/>
          <w:sz w:val="28"/>
          <w:szCs w:val="28"/>
        </w:rPr>
        <w:t>Changement de sujet et/ou</w:t>
      </w:r>
      <w:r w:rsidR="00AC7835">
        <w:rPr>
          <w:rFonts w:asciiTheme="majorBidi" w:hAnsiTheme="majorBidi" w:cstheme="majorBidi"/>
          <w:b/>
          <w:bCs/>
          <w:sz w:val="28"/>
          <w:szCs w:val="28"/>
        </w:rPr>
        <w:t xml:space="preserve"> </w:t>
      </w:r>
      <w:r w:rsidRPr="00AC7835">
        <w:rPr>
          <w:rFonts w:asciiTheme="majorBidi" w:hAnsiTheme="majorBidi" w:cstheme="majorBidi"/>
          <w:b/>
          <w:bCs/>
          <w:sz w:val="28"/>
          <w:szCs w:val="28"/>
        </w:rPr>
        <w:t>de</w:t>
      </w:r>
      <w:r w:rsidR="006214DA">
        <w:rPr>
          <w:rFonts w:asciiTheme="majorBidi" w:hAnsiTheme="majorBidi" w:cstheme="majorBidi"/>
          <w:b/>
          <w:bCs/>
          <w:sz w:val="28"/>
          <w:szCs w:val="28"/>
        </w:rPr>
        <w:t xml:space="preserve"> Directeur de mémoire </w:t>
      </w:r>
    </w:p>
    <w:p w:rsidR="00EF4035" w:rsidRPr="00043F04" w:rsidRDefault="00EF4035" w:rsidP="00AC783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Une  demande  de  changement  d’un  sujet  de  mémoire  enregistré  peut être  formulée  par  le candidat,  visée  par  son  Directeur  de  mémoire.  </w:t>
      </w:r>
      <w:r w:rsidRPr="00043F04">
        <w:rPr>
          <w:rFonts w:asciiTheme="majorBidi" w:hAnsiTheme="majorBidi" w:cstheme="majorBidi"/>
          <w:sz w:val="28"/>
          <w:szCs w:val="28"/>
        </w:rPr>
        <w:lastRenderedPageBreak/>
        <w:t>L’autorisation  de changement  de  sujet  de mémoire est accord</w:t>
      </w:r>
      <w:r w:rsidR="00AC7835">
        <w:rPr>
          <w:rFonts w:asciiTheme="majorBidi" w:hAnsiTheme="majorBidi" w:cstheme="majorBidi"/>
          <w:sz w:val="28"/>
          <w:szCs w:val="28"/>
        </w:rPr>
        <w:t>ée par le Doyen, après avis du d</w:t>
      </w:r>
      <w:r w:rsidRPr="00043F04">
        <w:rPr>
          <w:rFonts w:asciiTheme="majorBidi" w:hAnsiTheme="majorBidi" w:cstheme="majorBidi"/>
          <w:sz w:val="28"/>
          <w:szCs w:val="28"/>
        </w:rPr>
        <w:t xml:space="preserve">irecteur du CEC. </w:t>
      </w:r>
    </w:p>
    <w:p w:rsidR="00EF4035" w:rsidRPr="00043F04" w:rsidRDefault="00EF4035" w:rsidP="00AC783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Aucun  changement  de  directeur  de  mémoire  ne  peut  se  faire  sans  son  accord.  Tout contentieux est déféré devant le Doyen appelé à statuer dans le</w:t>
      </w:r>
      <w:r w:rsidR="00345417" w:rsidRPr="00043F04">
        <w:rPr>
          <w:rFonts w:asciiTheme="majorBidi" w:hAnsiTheme="majorBidi" w:cstheme="majorBidi"/>
          <w:sz w:val="28"/>
          <w:szCs w:val="28"/>
        </w:rPr>
        <w:t xml:space="preserve"> </w:t>
      </w:r>
      <w:r w:rsidRPr="00043F04">
        <w:rPr>
          <w:rFonts w:asciiTheme="majorBidi" w:hAnsiTheme="majorBidi" w:cstheme="majorBidi"/>
          <w:sz w:val="28"/>
          <w:szCs w:val="28"/>
        </w:rPr>
        <w:t xml:space="preserve">mois qui suit sa saisie. </w:t>
      </w:r>
    </w:p>
    <w:p w:rsidR="00EF4035" w:rsidRPr="00AC7835" w:rsidRDefault="00EF4035" w:rsidP="00AC7835">
      <w:pPr>
        <w:pStyle w:val="Paragraphedeliste"/>
        <w:numPr>
          <w:ilvl w:val="0"/>
          <w:numId w:val="3"/>
        </w:numPr>
        <w:spacing w:line="360" w:lineRule="auto"/>
        <w:jc w:val="both"/>
        <w:rPr>
          <w:rFonts w:asciiTheme="majorBidi" w:hAnsiTheme="majorBidi" w:cstheme="majorBidi"/>
          <w:b/>
          <w:bCs/>
          <w:sz w:val="28"/>
          <w:szCs w:val="28"/>
        </w:rPr>
      </w:pPr>
      <w:r w:rsidRPr="00AC7835">
        <w:rPr>
          <w:rFonts w:asciiTheme="majorBidi" w:hAnsiTheme="majorBidi" w:cstheme="majorBidi"/>
          <w:b/>
          <w:bCs/>
          <w:sz w:val="28"/>
          <w:szCs w:val="28"/>
        </w:rPr>
        <w:t xml:space="preserve">Préparation du manuscrit de mémoire : </w:t>
      </w:r>
    </w:p>
    <w:p w:rsidR="00EF4035" w:rsidRPr="00043F04" w:rsidRDefault="00EF4035" w:rsidP="00AC783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La  rédaction  du  mémoire doit  adopter le  plan suivant : Introduction,  Méthodes, Résultats, Discussion (IMRAD) pour les études scientifiques originales. </w:t>
      </w:r>
    </w:p>
    <w:p w:rsidR="00EF4035" w:rsidRPr="00043F04" w:rsidRDefault="00EF4035" w:rsidP="00AC7835">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D’autres  formes  de  présentation  de  mémoire  peuvent  être  envisagées  en  fonction  du  sujet proposé (cas clinique, kit d’Auto-Apprentissage, ….). </w:t>
      </w:r>
    </w:p>
    <w:p w:rsidR="00EF4035" w:rsidRPr="00043F04" w:rsidRDefault="00EF4035" w:rsidP="0016427B">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Sont acceptés les mémoires rédigées en Français, en Arabe ou en Anglais. </w:t>
      </w:r>
    </w:p>
    <w:p w:rsidR="00EF4035" w:rsidRPr="00043F04" w:rsidRDefault="00EF4035" w:rsidP="004A4544">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xml:space="preserve">- Le manuscrit du mémoire doit respecter dans sa mise en forme les conditions figurant dans </w:t>
      </w:r>
      <w:r w:rsidRPr="005F5770">
        <w:rPr>
          <w:rFonts w:asciiTheme="majorBidi" w:hAnsiTheme="majorBidi" w:cstheme="majorBidi"/>
          <w:b/>
          <w:bCs/>
          <w:sz w:val="28"/>
          <w:szCs w:val="28"/>
        </w:rPr>
        <w:t>l’annexe 3</w:t>
      </w:r>
      <w:r w:rsidRPr="00043F04">
        <w:rPr>
          <w:rFonts w:asciiTheme="majorBidi" w:hAnsiTheme="majorBidi" w:cstheme="majorBidi"/>
          <w:sz w:val="28"/>
          <w:szCs w:val="28"/>
        </w:rPr>
        <w:t xml:space="preserve">, portant sur : </w:t>
      </w:r>
    </w:p>
    <w:p w:rsidR="00EF4035" w:rsidRPr="005F5770" w:rsidRDefault="00EF4035" w:rsidP="005F5770">
      <w:pPr>
        <w:pStyle w:val="Paragraphedeliste"/>
        <w:numPr>
          <w:ilvl w:val="0"/>
          <w:numId w:val="4"/>
        </w:numPr>
        <w:spacing w:line="360" w:lineRule="auto"/>
        <w:jc w:val="both"/>
        <w:rPr>
          <w:rFonts w:asciiTheme="majorBidi" w:hAnsiTheme="majorBidi" w:cstheme="majorBidi"/>
          <w:sz w:val="28"/>
          <w:szCs w:val="28"/>
        </w:rPr>
      </w:pPr>
      <w:r w:rsidRPr="005F5770">
        <w:rPr>
          <w:rFonts w:asciiTheme="majorBidi" w:hAnsiTheme="majorBidi" w:cstheme="majorBidi"/>
          <w:sz w:val="28"/>
          <w:szCs w:val="28"/>
        </w:rPr>
        <w:t xml:space="preserve">L’étiquette </w:t>
      </w:r>
    </w:p>
    <w:p w:rsidR="00EF4035" w:rsidRPr="005F5770" w:rsidRDefault="00EF4035" w:rsidP="005F5770">
      <w:pPr>
        <w:pStyle w:val="Paragraphedeliste"/>
        <w:numPr>
          <w:ilvl w:val="0"/>
          <w:numId w:val="4"/>
        </w:numPr>
        <w:spacing w:line="360" w:lineRule="auto"/>
        <w:jc w:val="both"/>
        <w:rPr>
          <w:rFonts w:asciiTheme="majorBidi" w:hAnsiTheme="majorBidi" w:cstheme="majorBidi"/>
          <w:sz w:val="28"/>
          <w:szCs w:val="28"/>
        </w:rPr>
      </w:pPr>
      <w:r w:rsidRPr="005F5770">
        <w:rPr>
          <w:rFonts w:asciiTheme="majorBidi" w:hAnsiTheme="majorBidi" w:cstheme="majorBidi"/>
          <w:sz w:val="28"/>
          <w:szCs w:val="28"/>
        </w:rPr>
        <w:t xml:space="preserve">La couverture </w:t>
      </w:r>
    </w:p>
    <w:p w:rsidR="005F5770" w:rsidRDefault="00EF4035" w:rsidP="005F5770">
      <w:pPr>
        <w:pStyle w:val="Paragraphedeliste"/>
        <w:numPr>
          <w:ilvl w:val="0"/>
          <w:numId w:val="4"/>
        </w:numPr>
        <w:spacing w:line="360" w:lineRule="auto"/>
        <w:jc w:val="both"/>
        <w:rPr>
          <w:rFonts w:asciiTheme="majorBidi" w:hAnsiTheme="majorBidi" w:cstheme="majorBidi"/>
          <w:sz w:val="28"/>
          <w:szCs w:val="28"/>
        </w:rPr>
      </w:pPr>
      <w:r w:rsidRPr="005F5770">
        <w:rPr>
          <w:rFonts w:asciiTheme="majorBidi" w:hAnsiTheme="majorBidi" w:cstheme="majorBidi"/>
          <w:sz w:val="28"/>
          <w:szCs w:val="28"/>
        </w:rPr>
        <w:t xml:space="preserve">Le papier, le format et les marges </w:t>
      </w:r>
    </w:p>
    <w:p w:rsidR="005F5770" w:rsidRDefault="00EF4035" w:rsidP="005F5770">
      <w:pPr>
        <w:pStyle w:val="Paragraphedeliste"/>
        <w:numPr>
          <w:ilvl w:val="0"/>
          <w:numId w:val="4"/>
        </w:numPr>
        <w:spacing w:line="360" w:lineRule="auto"/>
        <w:jc w:val="both"/>
        <w:rPr>
          <w:rFonts w:asciiTheme="majorBidi" w:hAnsiTheme="majorBidi" w:cstheme="majorBidi"/>
          <w:sz w:val="28"/>
          <w:szCs w:val="28"/>
        </w:rPr>
      </w:pPr>
      <w:r w:rsidRPr="005F5770">
        <w:rPr>
          <w:rFonts w:asciiTheme="majorBidi" w:hAnsiTheme="majorBidi" w:cstheme="majorBidi"/>
          <w:sz w:val="28"/>
          <w:szCs w:val="28"/>
        </w:rPr>
        <w:t xml:space="preserve">La production du texte </w:t>
      </w:r>
    </w:p>
    <w:p w:rsidR="005F5770" w:rsidRDefault="00EF4035" w:rsidP="005F5770">
      <w:pPr>
        <w:pStyle w:val="Paragraphedeliste"/>
        <w:numPr>
          <w:ilvl w:val="0"/>
          <w:numId w:val="4"/>
        </w:numPr>
        <w:spacing w:line="360" w:lineRule="auto"/>
        <w:jc w:val="both"/>
        <w:rPr>
          <w:rFonts w:asciiTheme="majorBidi" w:hAnsiTheme="majorBidi" w:cstheme="majorBidi"/>
          <w:sz w:val="28"/>
          <w:szCs w:val="28"/>
        </w:rPr>
      </w:pPr>
      <w:r w:rsidRPr="005F5770">
        <w:rPr>
          <w:rFonts w:asciiTheme="majorBidi" w:hAnsiTheme="majorBidi" w:cstheme="majorBidi"/>
          <w:sz w:val="28"/>
          <w:szCs w:val="28"/>
        </w:rPr>
        <w:t xml:space="preserve"> La mise en page </w:t>
      </w:r>
    </w:p>
    <w:p w:rsidR="005F5770" w:rsidRDefault="00EF4035" w:rsidP="005F5770">
      <w:pPr>
        <w:pStyle w:val="Paragraphedeliste"/>
        <w:numPr>
          <w:ilvl w:val="0"/>
          <w:numId w:val="4"/>
        </w:numPr>
        <w:spacing w:line="360" w:lineRule="auto"/>
        <w:jc w:val="both"/>
        <w:rPr>
          <w:rFonts w:asciiTheme="majorBidi" w:hAnsiTheme="majorBidi" w:cstheme="majorBidi"/>
          <w:sz w:val="28"/>
          <w:szCs w:val="28"/>
        </w:rPr>
      </w:pPr>
      <w:r w:rsidRPr="005F5770">
        <w:rPr>
          <w:rFonts w:asciiTheme="majorBidi" w:hAnsiTheme="majorBidi" w:cstheme="majorBidi"/>
          <w:sz w:val="28"/>
          <w:szCs w:val="28"/>
        </w:rPr>
        <w:t xml:space="preserve"> La pagination </w:t>
      </w:r>
    </w:p>
    <w:p w:rsidR="005F5770" w:rsidRDefault="00EF4035" w:rsidP="005F5770">
      <w:pPr>
        <w:pStyle w:val="Paragraphedeliste"/>
        <w:numPr>
          <w:ilvl w:val="0"/>
          <w:numId w:val="4"/>
        </w:numPr>
        <w:spacing w:line="360" w:lineRule="auto"/>
        <w:jc w:val="both"/>
        <w:rPr>
          <w:rFonts w:asciiTheme="majorBidi" w:hAnsiTheme="majorBidi" w:cstheme="majorBidi"/>
          <w:sz w:val="28"/>
          <w:szCs w:val="28"/>
        </w:rPr>
      </w:pPr>
      <w:r w:rsidRPr="005F5770">
        <w:rPr>
          <w:rFonts w:asciiTheme="majorBidi" w:hAnsiTheme="majorBidi" w:cstheme="majorBidi"/>
          <w:sz w:val="28"/>
          <w:szCs w:val="28"/>
        </w:rPr>
        <w:t xml:space="preserve"> Les interlignes, les espacements et les citations </w:t>
      </w:r>
    </w:p>
    <w:p w:rsidR="00EF4035" w:rsidRPr="005F5770" w:rsidRDefault="00EF4035" w:rsidP="005F5770">
      <w:pPr>
        <w:pStyle w:val="Paragraphedeliste"/>
        <w:numPr>
          <w:ilvl w:val="0"/>
          <w:numId w:val="4"/>
        </w:numPr>
        <w:spacing w:line="360" w:lineRule="auto"/>
        <w:jc w:val="both"/>
        <w:rPr>
          <w:rFonts w:asciiTheme="majorBidi" w:hAnsiTheme="majorBidi" w:cstheme="majorBidi"/>
          <w:sz w:val="28"/>
          <w:szCs w:val="28"/>
        </w:rPr>
      </w:pPr>
      <w:r w:rsidRPr="005F5770">
        <w:rPr>
          <w:rFonts w:asciiTheme="majorBidi" w:hAnsiTheme="majorBidi" w:cstheme="majorBidi"/>
          <w:sz w:val="28"/>
          <w:szCs w:val="28"/>
        </w:rPr>
        <w:t xml:space="preserve"> Les illustrations, les tableaux et les </w:t>
      </w:r>
      <w:r w:rsidR="005F5770" w:rsidRPr="005F5770">
        <w:rPr>
          <w:rFonts w:asciiTheme="majorBidi" w:hAnsiTheme="majorBidi" w:cstheme="majorBidi"/>
          <w:sz w:val="28"/>
          <w:szCs w:val="28"/>
        </w:rPr>
        <w:t>figures.</w:t>
      </w:r>
    </w:p>
    <w:p w:rsidR="00EF4035" w:rsidRPr="005F5770" w:rsidRDefault="00EF4035" w:rsidP="005F5770">
      <w:pPr>
        <w:pStyle w:val="Paragraphedeliste"/>
        <w:numPr>
          <w:ilvl w:val="0"/>
          <w:numId w:val="3"/>
        </w:numPr>
        <w:spacing w:line="360" w:lineRule="auto"/>
        <w:jc w:val="both"/>
        <w:rPr>
          <w:rFonts w:asciiTheme="majorBidi" w:hAnsiTheme="majorBidi" w:cstheme="majorBidi"/>
          <w:sz w:val="28"/>
          <w:szCs w:val="28"/>
        </w:rPr>
      </w:pPr>
      <w:r w:rsidRPr="005F5770">
        <w:rPr>
          <w:rFonts w:asciiTheme="majorBidi" w:hAnsiTheme="majorBidi" w:cstheme="majorBidi"/>
          <w:b/>
          <w:bCs/>
          <w:sz w:val="28"/>
          <w:szCs w:val="28"/>
        </w:rPr>
        <w:t>Soutenance du mémoire</w:t>
      </w:r>
      <w:r w:rsidRPr="005F5770">
        <w:rPr>
          <w:rFonts w:asciiTheme="majorBidi" w:hAnsiTheme="majorBidi" w:cstheme="majorBidi"/>
          <w:sz w:val="28"/>
          <w:szCs w:val="28"/>
        </w:rPr>
        <w:t xml:space="preserve"> : </w:t>
      </w:r>
    </w:p>
    <w:p w:rsidR="00EF4035" w:rsidRPr="00043F04" w:rsidRDefault="005F5770" w:rsidP="005F5770">
      <w:pPr>
        <w:spacing w:line="360" w:lineRule="auto"/>
        <w:jc w:val="both"/>
        <w:rPr>
          <w:rFonts w:asciiTheme="majorBidi" w:hAnsiTheme="majorBidi" w:cstheme="majorBidi"/>
          <w:sz w:val="28"/>
          <w:szCs w:val="28"/>
        </w:rPr>
      </w:pPr>
      <w:r>
        <w:rPr>
          <w:rFonts w:asciiTheme="majorBidi" w:hAnsiTheme="majorBidi" w:cstheme="majorBidi"/>
          <w:sz w:val="28"/>
          <w:szCs w:val="28"/>
        </w:rPr>
        <w:t>- Ils s</w:t>
      </w:r>
      <w:r w:rsidR="00EF4035" w:rsidRPr="00043F04">
        <w:rPr>
          <w:rFonts w:asciiTheme="majorBidi" w:hAnsiTheme="majorBidi" w:cstheme="majorBidi"/>
          <w:sz w:val="28"/>
          <w:szCs w:val="28"/>
        </w:rPr>
        <w:t>ont autorisés à soutenir leurs mémoires, les candidats ayant</w:t>
      </w:r>
      <w:r w:rsidR="00425F1D" w:rsidRPr="00043F04">
        <w:rPr>
          <w:rFonts w:asciiTheme="majorBidi" w:hAnsiTheme="majorBidi" w:cstheme="majorBidi"/>
          <w:sz w:val="28"/>
          <w:szCs w:val="28"/>
        </w:rPr>
        <w:t xml:space="preserve"> </w:t>
      </w:r>
      <w:r w:rsidR="00EF4035" w:rsidRPr="00043F04">
        <w:rPr>
          <w:rFonts w:asciiTheme="majorBidi" w:hAnsiTheme="majorBidi" w:cstheme="majorBidi"/>
          <w:sz w:val="28"/>
          <w:szCs w:val="28"/>
        </w:rPr>
        <w:t xml:space="preserve">validé leurs épreuves écrite et éventuellement pratique. </w:t>
      </w:r>
    </w:p>
    <w:p w:rsidR="005F5770" w:rsidRPr="00765678" w:rsidRDefault="00EF4035" w:rsidP="00765678">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lastRenderedPageBreak/>
        <w:t xml:space="preserve">-  </w:t>
      </w:r>
      <w:r w:rsidR="005F5770">
        <w:rPr>
          <w:rFonts w:asciiTheme="majorBidi" w:hAnsiTheme="majorBidi" w:cstheme="majorBidi"/>
          <w:sz w:val="28"/>
          <w:szCs w:val="28"/>
        </w:rPr>
        <w:t xml:space="preserve">Il faut déposer </w:t>
      </w:r>
      <w:r w:rsidR="005F5770" w:rsidRPr="00043F04">
        <w:rPr>
          <w:rFonts w:asciiTheme="majorBidi" w:hAnsiTheme="majorBidi" w:cstheme="majorBidi"/>
          <w:sz w:val="28"/>
          <w:szCs w:val="28"/>
        </w:rPr>
        <w:t xml:space="preserve"> au service  de  scolarité,  10  jours avant la date prévue des </w:t>
      </w:r>
      <w:r w:rsidR="005F5770">
        <w:rPr>
          <w:rFonts w:asciiTheme="majorBidi" w:hAnsiTheme="majorBidi" w:cstheme="majorBidi"/>
          <w:sz w:val="28"/>
          <w:szCs w:val="28"/>
        </w:rPr>
        <w:t>soutenances </w:t>
      </w:r>
      <w:r w:rsidR="00765678">
        <w:rPr>
          <w:rFonts w:asciiTheme="majorBidi" w:hAnsiTheme="majorBidi" w:cstheme="majorBidi"/>
          <w:sz w:val="28"/>
          <w:szCs w:val="28"/>
        </w:rPr>
        <w:t xml:space="preserve">le </w:t>
      </w:r>
      <w:r w:rsidRPr="00765678">
        <w:rPr>
          <w:rFonts w:asciiTheme="majorBidi" w:hAnsiTheme="majorBidi" w:cstheme="majorBidi"/>
          <w:sz w:val="28"/>
          <w:szCs w:val="28"/>
        </w:rPr>
        <w:t>manuscrit</w:t>
      </w:r>
      <w:r w:rsidR="00765678">
        <w:rPr>
          <w:rFonts w:asciiTheme="majorBidi" w:hAnsiTheme="majorBidi" w:cstheme="majorBidi"/>
          <w:sz w:val="28"/>
          <w:szCs w:val="28"/>
        </w:rPr>
        <w:t xml:space="preserve"> de mémoire</w:t>
      </w:r>
      <w:r w:rsidRPr="00765678">
        <w:rPr>
          <w:rFonts w:asciiTheme="majorBidi" w:hAnsiTheme="majorBidi" w:cstheme="majorBidi"/>
          <w:sz w:val="28"/>
          <w:szCs w:val="28"/>
        </w:rPr>
        <w:t xml:space="preserve">,  en  deux  exemplaires  en  version  papier  et  en  deux  exemplaires  en  version </w:t>
      </w:r>
      <w:r w:rsidR="00765678">
        <w:rPr>
          <w:rFonts w:asciiTheme="majorBidi" w:hAnsiTheme="majorBidi" w:cstheme="majorBidi"/>
          <w:sz w:val="28"/>
          <w:szCs w:val="28"/>
        </w:rPr>
        <w:t>numérique.</w:t>
      </w:r>
    </w:p>
    <w:p w:rsidR="00EF4035" w:rsidRPr="00043F04" w:rsidRDefault="00EF4035" w:rsidP="00765678">
      <w:pPr>
        <w:spacing w:line="360" w:lineRule="auto"/>
        <w:jc w:val="both"/>
        <w:rPr>
          <w:rFonts w:asciiTheme="majorBidi" w:hAnsiTheme="majorBidi" w:cstheme="majorBidi"/>
          <w:sz w:val="28"/>
          <w:szCs w:val="28"/>
        </w:rPr>
      </w:pPr>
      <w:r w:rsidRPr="00043F04">
        <w:rPr>
          <w:rFonts w:asciiTheme="majorBidi" w:hAnsiTheme="majorBidi" w:cstheme="majorBidi"/>
          <w:sz w:val="28"/>
          <w:szCs w:val="28"/>
        </w:rPr>
        <w:t>-  Les  copies  du  mémoire  destinées  aux  Membres  du  jury  doivent  leur  être  remises  par  le candidat au plus tard, une semaine avant la date de soutenance.</w:t>
      </w:r>
    </w:p>
    <w:p w:rsidR="00765678" w:rsidRDefault="00EF4035" w:rsidP="00765678">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 Une session de soutenance </w:t>
      </w:r>
      <w:r w:rsidR="00765678">
        <w:rPr>
          <w:rFonts w:asciiTheme="majorBidi" w:hAnsiTheme="majorBidi" w:cstheme="majorBidi"/>
          <w:sz w:val="28"/>
          <w:szCs w:val="28"/>
        </w:rPr>
        <w:t>de mémoires est organisée à la f</w:t>
      </w:r>
      <w:r w:rsidRPr="00043F04">
        <w:rPr>
          <w:rFonts w:asciiTheme="majorBidi" w:hAnsiTheme="majorBidi" w:cstheme="majorBidi"/>
          <w:sz w:val="28"/>
          <w:szCs w:val="28"/>
        </w:rPr>
        <w:t>aculté.</w:t>
      </w:r>
      <w:r w:rsidR="00765678">
        <w:rPr>
          <w:rFonts w:asciiTheme="majorBidi" w:hAnsiTheme="majorBidi" w:cstheme="majorBidi"/>
          <w:sz w:val="28"/>
          <w:szCs w:val="28"/>
        </w:rPr>
        <w:t xml:space="preserve"> </w:t>
      </w:r>
      <w:r w:rsidRPr="00043F04">
        <w:rPr>
          <w:rFonts w:asciiTheme="majorBidi" w:hAnsiTheme="majorBidi" w:cstheme="majorBidi"/>
          <w:sz w:val="28"/>
          <w:szCs w:val="28"/>
        </w:rPr>
        <w:t xml:space="preserve"> Les jurys de soutenance des mémoires sont composés par le Doyen sur pr</w:t>
      </w:r>
      <w:r w:rsidR="00765678">
        <w:rPr>
          <w:rFonts w:asciiTheme="majorBidi" w:hAnsiTheme="majorBidi" w:cstheme="majorBidi"/>
          <w:sz w:val="28"/>
          <w:szCs w:val="28"/>
        </w:rPr>
        <w:t>oposition d</w:t>
      </w:r>
      <w:r w:rsidRPr="00043F04">
        <w:rPr>
          <w:rFonts w:asciiTheme="majorBidi" w:hAnsiTheme="majorBidi" w:cstheme="majorBidi"/>
          <w:sz w:val="28"/>
          <w:szCs w:val="28"/>
        </w:rPr>
        <w:t>irecteur de chaque CEC.</w:t>
      </w:r>
    </w:p>
    <w:p w:rsidR="00EF4035" w:rsidRPr="00043F04" w:rsidRDefault="00EF4035" w:rsidP="00765678">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 La composition des jurys est communiquée aux candidats correspondants, au plus tard 15 jours avant le démarrage de la session. </w:t>
      </w:r>
    </w:p>
    <w:p w:rsidR="00EF4035" w:rsidRPr="00043F04" w:rsidRDefault="00EF4035" w:rsidP="00765678">
      <w:pPr>
        <w:spacing w:line="360" w:lineRule="auto"/>
        <w:rPr>
          <w:rFonts w:asciiTheme="majorBidi" w:hAnsiTheme="majorBidi" w:cstheme="majorBidi"/>
          <w:sz w:val="28"/>
          <w:szCs w:val="28"/>
        </w:rPr>
      </w:pPr>
      <w:r w:rsidRPr="00043F04">
        <w:rPr>
          <w:rFonts w:asciiTheme="majorBidi" w:hAnsiTheme="majorBidi" w:cstheme="majorBidi"/>
          <w:sz w:val="28"/>
          <w:szCs w:val="28"/>
        </w:rPr>
        <w:t>-  Le  jury  est  composé  de  trois  enseignants,  ayant  le  grade  de  Professeur  ou  Maître  de conférences dont au mo</w:t>
      </w:r>
      <w:r w:rsidR="00765678">
        <w:rPr>
          <w:rFonts w:asciiTheme="majorBidi" w:hAnsiTheme="majorBidi" w:cstheme="majorBidi"/>
          <w:sz w:val="28"/>
          <w:szCs w:val="28"/>
        </w:rPr>
        <w:t>ins deux appartiennent au corps enseignant de la f</w:t>
      </w:r>
      <w:r w:rsidRPr="00043F04">
        <w:rPr>
          <w:rFonts w:asciiTheme="majorBidi" w:hAnsiTheme="majorBidi" w:cstheme="majorBidi"/>
          <w:sz w:val="28"/>
          <w:szCs w:val="28"/>
        </w:rPr>
        <w:t xml:space="preserve">aculté et en activité. </w:t>
      </w:r>
    </w:p>
    <w:p w:rsidR="00EF4035" w:rsidRPr="00043F04" w:rsidRDefault="00765678" w:rsidP="00765678">
      <w:pPr>
        <w:spacing w:line="360" w:lineRule="auto"/>
        <w:rPr>
          <w:rFonts w:asciiTheme="majorBidi" w:hAnsiTheme="majorBidi" w:cstheme="majorBidi"/>
          <w:sz w:val="28"/>
          <w:szCs w:val="28"/>
        </w:rPr>
      </w:pPr>
      <w:r>
        <w:rPr>
          <w:rFonts w:asciiTheme="majorBidi" w:hAnsiTheme="majorBidi" w:cstheme="majorBidi"/>
          <w:sz w:val="28"/>
          <w:szCs w:val="28"/>
        </w:rPr>
        <w:t>Le président du j</w:t>
      </w:r>
      <w:r w:rsidR="00EF4035" w:rsidRPr="00043F04">
        <w:rPr>
          <w:rFonts w:asciiTheme="majorBidi" w:hAnsiTheme="majorBidi" w:cstheme="majorBidi"/>
          <w:sz w:val="28"/>
          <w:szCs w:val="28"/>
        </w:rPr>
        <w:t>ury nommé par</w:t>
      </w:r>
      <w:r>
        <w:rPr>
          <w:rFonts w:asciiTheme="majorBidi" w:hAnsiTheme="majorBidi" w:cstheme="majorBidi"/>
          <w:sz w:val="28"/>
          <w:szCs w:val="28"/>
        </w:rPr>
        <w:t xml:space="preserve"> </w:t>
      </w:r>
      <w:r w:rsidR="00EF4035" w:rsidRPr="00043F04">
        <w:rPr>
          <w:rFonts w:asciiTheme="majorBidi" w:hAnsiTheme="majorBidi" w:cstheme="majorBidi"/>
          <w:sz w:val="28"/>
          <w:szCs w:val="28"/>
        </w:rPr>
        <w:t xml:space="preserve">le Doyen, doit obligatoirement faire partie des enseignants </w:t>
      </w:r>
      <w:r>
        <w:rPr>
          <w:rFonts w:asciiTheme="majorBidi" w:hAnsiTheme="majorBidi" w:cstheme="majorBidi"/>
          <w:sz w:val="28"/>
          <w:szCs w:val="28"/>
        </w:rPr>
        <w:t>de la f</w:t>
      </w:r>
      <w:r w:rsidR="00EF4035" w:rsidRPr="00043F04">
        <w:rPr>
          <w:rFonts w:asciiTheme="majorBidi" w:hAnsiTheme="majorBidi" w:cstheme="majorBidi"/>
          <w:sz w:val="28"/>
          <w:szCs w:val="28"/>
        </w:rPr>
        <w:t xml:space="preserve">aculté. </w:t>
      </w:r>
    </w:p>
    <w:p w:rsidR="00EF4035" w:rsidRPr="00043F04" w:rsidRDefault="00EF4035" w:rsidP="00765678">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 Sur proposition du directeur du CEC, le jury peut comporter des membres supplémentaires qui siègent en qualité d’invités, sans voix délibérative. </w:t>
      </w:r>
    </w:p>
    <w:p w:rsidR="00765678" w:rsidRDefault="00EF4035" w:rsidP="00765678">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  Lors  de  la  soutenance,  le  candidat  est  appelé  à  présenter  oralement et en dix minutes au maximum,  l’essentiel  du  travail  scientifique  ayant  fait  l’objet de  son  mémoire  (rationnel, objectifs, méthodologie, résultats et conclusions) et à répondre aux questions formulées par les membres du jury. </w:t>
      </w:r>
    </w:p>
    <w:p w:rsidR="00EF4035" w:rsidRPr="00043F04" w:rsidRDefault="00EF4035" w:rsidP="00765678">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Le Directeur du mémoire peut apporter un complément de réponse. </w:t>
      </w:r>
    </w:p>
    <w:p w:rsidR="00765678" w:rsidRDefault="00EF4035" w:rsidP="00F265DB">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 Lors de la délibération de soutenance, une note sur vingt points est attribuée au mémoire sur la base du calcul de la moyenne des notes accordées par les </w:t>
      </w:r>
      <w:r w:rsidRPr="00043F04">
        <w:rPr>
          <w:rFonts w:asciiTheme="majorBidi" w:hAnsiTheme="majorBidi" w:cstheme="majorBidi"/>
          <w:sz w:val="28"/>
          <w:szCs w:val="28"/>
        </w:rPr>
        <w:lastRenderedPageBreak/>
        <w:t xml:space="preserve">membres du jury selon une grille </w:t>
      </w:r>
      <w:r w:rsidR="00F10071" w:rsidRPr="00043F04">
        <w:rPr>
          <w:rFonts w:asciiTheme="majorBidi" w:hAnsiTheme="majorBidi" w:cstheme="majorBidi"/>
          <w:sz w:val="28"/>
          <w:szCs w:val="28"/>
        </w:rPr>
        <w:t xml:space="preserve">d’évaluation </w:t>
      </w:r>
      <w:r w:rsidRPr="00043F04">
        <w:rPr>
          <w:rFonts w:asciiTheme="majorBidi" w:hAnsiTheme="majorBidi" w:cstheme="majorBidi"/>
          <w:sz w:val="28"/>
          <w:szCs w:val="28"/>
        </w:rPr>
        <w:t xml:space="preserve"> distribuée au préalable à chacun des membres. </w:t>
      </w:r>
      <w:r w:rsidR="00765678">
        <w:rPr>
          <w:rFonts w:asciiTheme="majorBidi" w:hAnsiTheme="majorBidi" w:cstheme="majorBidi"/>
          <w:sz w:val="28"/>
          <w:szCs w:val="28"/>
        </w:rPr>
        <w:t xml:space="preserve"> </w:t>
      </w:r>
    </w:p>
    <w:p w:rsidR="00EF4035" w:rsidRPr="00043F04" w:rsidRDefault="00EF4035" w:rsidP="00765678">
      <w:pPr>
        <w:spacing w:line="360" w:lineRule="auto"/>
        <w:rPr>
          <w:rFonts w:asciiTheme="majorBidi" w:hAnsiTheme="majorBidi" w:cstheme="majorBidi"/>
          <w:sz w:val="28"/>
          <w:szCs w:val="28"/>
        </w:rPr>
      </w:pPr>
      <w:r w:rsidRPr="00043F04">
        <w:rPr>
          <w:rFonts w:asciiTheme="majorBidi" w:hAnsiTheme="majorBidi" w:cstheme="majorBidi"/>
          <w:sz w:val="28"/>
          <w:szCs w:val="28"/>
        </w:rPr>
        <w:t>Le président du jury est appelé à annoncer publiquement</w:t>
      </w:r>
      <w:r w:rsidR="00425F1D" w:rsidRPr="00043F04">
        <w:rPr>
          <w:rFonts w:asciiTheme="majorBidi" w:hAnsiTheme="majorBidi" w:cstheme="majorBidi"/>
          <w:sz w:val="28"/>
          <w:szCs w:val="28"/>
        </w:rPr>
        <w:t xml:space="preserve"> </w:t>
      </w:r>
      <w:r w:rsidRPr="00043F04">
        <w:rPr>
          <w:rFonts w:asciiTheme="majorBidi" w:hAnsiTheme="majorBidi" w:cstheme="majorBidi"/>
          <w:sz w:val="28"/>
          <w:szCs w:val="28"/>
        </w:rPr>
        <w:t xml:space="preserve">la note attribuée. La note attribuée par chaque membre du Jury  tient  compte  de  la  qualité  du  mémoire  (grille  d’évaluation)  et  de  l’interactivité  du candidat avec le jury. </w:t>
      </w:r>
    </w:p>
    <w:p w:rsidR="00EF4035" w:rsidRPr="00043F04" w:rsidRDefault="00EF4035" w:rsidP="0016427B">
      <w:pPr>
        <w:spacing w:line="360" w:lineRule="auto"/>
        <w:rPr>
          <w:rFonts w:asciiTheme="majorBidi" w:hAnsiTheme="majorBidi" w:cstheme="majorBidi"/>
          <w:b/>
          <w:bCs/>
          <w:color w:val="4F81BD" w:themeColor="accent1"/>
          <w:sz w:val="28"/>
          <w:szCs w:val="28"/>
          <w:u w:val="single"/>
        </w:rPr>
      </w:pPr>
      <w:r w:rsidRPr="00043F04">
        <w:rPr>
          <w:rFonts w:asciiTheme="majorBidi" w:hAnsiTheme="majorBidi" w:cstheme="majorBidi"/>
          <w:b/>
          <w:bCs/>
          <w:color w:val="4F81BD" w:themeColor="accent1"/>
          <w:sz w:val="28"/>
          <w:szCs w:val="28"/>
          <w:u w:val="single"/>
        </w:rPr>
        <w:t xml:space="preserve">ARTICLE 8 : Le certificat : </w:t>
      </w:r>
    </w:p>
    <w:p w:rsidR="00EF4035" w:rsidRPr="00043F04" w:rsidRDefault="00EF4035" w:rsidP="006214DA">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Le  Certificat  est  décerné  après délibérations  finales,  à  tout  candidat  ayant  obtenu  une moyenne supérieure ou égale à dix sur vingt sur la moyenne du total des notes des épreuves écrite, pratique (éventuellement) et du mémoire. </w:t>
      </w:r>
    </w:p>
    <w:p w:rsidR="00EF4035" w:rsidRPr="00043F04" w:rsidRDefault="00EF4035" w:rsidP="006214DA">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La réunion de délibérations associe le Doyen ou son </w:t>
      </w:r>
      <w:r w:rsidR="006214DA">
        <w:rPr>
          <w:rFonts w:asciiTheme="majorBidi" w:hAnsiTheme="majorBidi" w:cstheme="majorBidi"/>
          <w:sz w:val="28"/>
          <w:szCs w:val="28"/>
        </w:rPr>
        <w:t>représentant  et les directeurs et r</w:t>
      </w:r>
      <w:r w:rsidRPr="00043F04">
        <w:rPr>
          <w:rFonts w:asciiTheme="majorBidi" w:hAnsiTheme="majorBidi" w:cstheme="majorBidi"/>
          <w:sz w:val="28"/>
          <w:szCs w:val="28"/>
        </w:rPr>
        <w:t xml:space="preserve">esponsables d’enseignement des CEC. </w:t>
      </w:r>
    </w:p>
    <w:p w:rsidR="00EF4035" w:rsidRDefault="00EF4035" w:rsidP="0016427B">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Le Secrétaire Général de la Faculté est chargé de l’affichage des résultats finaux. </w:t>
      </w:r>
    </w:p>
    <w:p w:rsidR="006214DA" w:rsidRPr="00043F04" w:rsidRDefault="006214DA" w:rsidP="0016427B">
      <w:pPr>
        <w:spacing w:line="360" w:lineRule="auto"/>
        <w:rPr>
          <w:rFonts w:asciiTheme="majorBidi" w:hAnsiTheme="majorBidi" w:cstheme="majorBidi"/>
          <w:sz w:val="28"/>
          <w:szCs w:val="28"/>
        </w:rPr>
      </w:pPr>
    </w:p>
    <w:p w:rsidR="00EF4035" w:rsidRPr="00043F04" w:rsidRDefault="00EF4035" w:rsidP="0016427B">
      <w:pPr>
        <w:spacing w:line="360" w:lineRule="auto"/>
        <w:jc w:val="right"/>
        <w:rPr>
          <w:rFonts w:asciiTheme="majorBidi" w:hAnsiTheme="majorBidi" w:cstheme="majorBidi"/>
          <w:sz w:val="28"/>
          <w:szCs w:val="28"/>
        </w:rPr>
      </w:pPr>
      <w:r w:rsidRPr="00043F04">
        <w:rPr>
          <w:rFonts w:asciiTheme="majorBidi" w:hAnsiTheme="majorBidi" w:cstheme="majorBidi"/>
          <w:sz w:val="28"/>
          <w:szCs w:val="28"/>
        </w:rPr>
        <w:t xml:space="preserve">Lu et approuvé </w:t>
      </w:r>
    </w:p>
    <w:p w:rsidR="00EF4035" w:rsidRPr="00043F04" w:rsidRDefault="00EF4035" w:rsidP="0016427B">
      <w:pPr>
        <w:spacing w:line="360" w:lineRule="auto"/>
        <w:jc w:val="right"/>
        <w:rPr>
          <w:rFonts w:asciiTheme="majorBidi" w:hAnsiTheme="majorBidi" w:cstheme="majorBidi"/>
          <w:sz w:val="28"/>
          <w:szCs w:val="28"/>
        </w:rPr>
      </w:pPr>
      <w:r w:rsidRPr="00043F04">
        <w:rPr>
          <w:rFonts w:asciiTheme="majorBidi" w:hAnsiTheme="majorBidi" w:cstheme="majorBidi"/>
          <w:sz w:val="28"/>
          <w:szCs w:val="28"/>
        </w:rPr>
        <w:t xml:space="preserve">Monastir, le………………………… </w:t>
      </w:r>
    </w:p>
    <w:p w:rsidR="00EF4035" w:rsidRPr="00043F04" w:rsidRDefault="00EF4035" w:rsidP="0016427B">
      <w:pPr>
        <w:spacing w:line="360" w:lineRule="auto"/>
        <w:jc w:val="right"/>
        <w:rPr>
          <w:rFonts w:asciiTheme="majorBidi" w:hAnsiTheme="majorBidi" w:cstheme="majorBidi"/>
          <w:sz w:val="28"/>
          <w:szCs w:val="28"/>
        </w:rPr>
      </w:pPr>
      <w:r w:rsidRPr="00043F04">
        <w:rPr>
          <w:rFonts w:asciiTheme="majorBidi" w:hAnsiTheme="majorBidi" w:cstheme="majorBidi"/>
          <w:sz w:val="28"/>
          <w:szCs w:val="28"/>
        </w:rPr>
        <w:t>Signature</w:t>
      </w:r>
    </w:p>
    <w:p w:rsidR="009F331B" w:rsidRDefault="009F331B" w:rsidP="0016427B">
      <w:pPr>
        <w:spacing w:line="360" w:lineRule="auto"/>
        <w:rPr>
          <w:rFonts w:asciiTheme="majorBidi" w:hAnsiTheme="majorBidi" w:cstheme="majorBidi"/>
          <w:sz w:val="28"/>
          <w:szCs w:val="28"/>
        </w:rPr>
      </w:pPr>
    </w:p>
    <w:p w:rsidR="000F2292" w:rsidRPr="00043F04" w:rsidRDefault="000F2292" w:rsidP="0016427B">
      <w:pPr>
        <w:spacing w:line="360" w:lineRule="auto"/>
        <w:rPr>
          <w:rFonts w:asciiTheme="majorBidi" w:hAnsiTheme="majorBidi" w:cstheme="majorBidi"/>
          <w:sz w:val="28"/>
          <w:szCs w:val="28"/>
        </w:rPr>
      </w:pPr>
    </w:p>
    <w:p w:rsidR="000F2292" w:rsidRDefault="009F331B" w:rsidP="000F2292">
      <w:pPr>
        <w:spacing w:line="360" w:lineRule="auto"/>
        <w:rPr>
          <w:rFonts w:asciiTheme="majorBidi" w:hAnsiTheme="majorBidi" w:cstheme="majorBidi"/>
          <w:sz w:val="28"/>
          <w:szCs w:val="28"/>
        </w:rPr>
      </w:pPr>
      <w:r w:rsidRPr="00043F04">
        <w:rPr>
          <w:rFonts w:asciiTheme="majorBidi" w:hAnsiTheme="majorBidi" w:cstheme="majorBidi"/>
          <w:b/>
          <w:bCs/>
          <w:sz w:val="28"/>
          <w:szCs w:val="28"/>
          <w:u w:val="single"/>
        </w:rPr>
        <w:t>N.B.</w:t>
      </w:r>
      <w:r w:rsidRPr="00043F04">
        <w:rPr>
          <w:rFonts w:asciiTheme="majorBidi" w:hAnsiTheme="majorBidi" w:cstheme="majorBidi"/>
          <w:sz w:val="28"/>
          <w:szCs w:val="28"/>
        </w:rPr>
        <w:t> :</w:t>
      </w:r>
      <w:r w:rsidR="009041D0" w:rsidRPr="00043F04">
        <w:rPr>
          <w:rFonts w:asciiTheme="majorBidi" w:hAnsiTheme="majorBidi" w:cstheme="majorBidi"/>
          <w:sz w:val="28"/>
          <w:szCs w:val="28"/>
        </w:rPr>
        <w:t xml:space="preserve"> </w:t>
      </w:r>
      <w:r w:rsidR="006214DA">
        <w:rPr>
          <w:rFonts w:asciiTheme="majorBidi" w:hAnsiTheme="majorBidi" w:cstheme="majorBidi"/>
          <w:sz w:val="28"/>
          <w:szCs w:val="28"/>
        </w:rPr>
        <w:t>Pour l’année universitaire 2015- 2016 et à</w:t>
      </w:r>
      <w:r w:rsidRPr="00043F04">
        <w:rPr>
          <w:rFonts w:asciiTheme="majorBidi" w:hAnsiTheme="majorBidi" w:cstheme="majorBidi"/>
          <w:sz w:val="28"/>
          <w:szCs w:val="28"/>
        </w:rPr>
        <w:t xml:space="preserve"> titre </w:t>
      </w:r>
      <w:r w:rsidR="006214DA" w:rsidRPr="00043F04">
        <w:rPr>
          <w:rFonts w:asciiTheme="majorBidi" w:hAnsiTheme="majorBidi" w:cstheme="majorBidi"/>
          <w:sz w:val="28"/>
          <w:szCs w:val="28"/>
        </w:rPr>
        <w:t>exceptionnel,</w:t>
      </w:r>
      <w:r w:rsidRPr="00043F04">
        <w:rPr>
          <w:rFonts w:asciiTheme="majorBidi" w:hAnsiTheme="majorBidi" w:cstheme="majorBidi"/>
          <w:sz w:val="28"/>
          <w:szCs w:val="28"/>
        </w:rPr>
        <w:t xml:space="preserve"> l’inscription aux C.E.C </w:t>
      </w:r>
      <w:r w:rsidR="006214DA">
        <w:rPr>
          <w:rFonts w:asciiTheme="majorBidi" w:hAnsiTheme="majorBidi" w:cstheme="majorBidi"/>
          <w:sz w:val="28"/>
          <w:szCs w:val="28"/>
        </w:rPr>
        <w:t xml:space="preserve"> </w:t>
      </w:r>
      <w:r w:rsidRPr="00043F04">
        <w:rPr>
          <w:rFonts w:asciiTheme="majorBidi" w:hAnsiTheme="majorBidi" w:cstheme="majorBidi"/>
          <w:sz w:val="28"/>
          <w:szCs w:val="28"/>
        </w:rPr>
        <w:t>s’effectuera du 15 novembre au 15 décembre 2015.</w:t>
      </w:r>
    </w:p>
    <w:p w:rsidR="009F331B" w:rsidRPr="00043F04" w:rsidRDefault="009F331B" w:rsidP="000F2292">
      <w:pPr>
        <w:spacing w:line="360" w:lineRule="auto"/>
        <w:rPr>
          <w:rFonts w:asciiTheme="majorBidi" w:hAnsiTheme="majorBidi" w:cstheme="majorBidi"/>
          <w:sz w:val="28"/>
          <w:szCs w:val="28"/>
        </w:rPr>
      </w:pPr>
      <w:r w:rsidRPr="00043F04">
        <w:rPr>
          <w:rFonts w:asciiTheme="majorBidi" w:hAnsiTheme="majorBidi" w:cstheme="majorBidi"/>
          <w:sz w:val="28"/>
          <w:szCs w:val="28"/>
        </w:rPr>
        <w:t xml:space="preserve"> Le démarrage des enseignements des C.E</w:t>
      </w:r>
      <w:r w:rsidR="006214DA">
        <w:rPr>
          <w:rFonts w:asciiTheme="majorBidi" w:hAnsiTheme="majorBidi" w:cstheme="majorBidi"/>
          <w:sz w:val="28"/>
          <w:szCs w:val="28"/>
        </w:rPr>
        <w:t xml:space="preserve">.C. se fera au cours du mois de </w:t>
      </w:r>
      <w:r w:rsidRPr="00043F04">
        <w:rPr>
          <w:rFonts w:asciiTheme="majorBidi" w:hAnsiTheme="majorBidi" w:cstheme="majorBidi"/>
          <w:sz w:val="28"/>
          <w:szCs w:val="28"/>
        </w:rPr>
        <w:t xml:space="preserve">janvier </w:t>
      </w:r>
      <w:r w:rsidR="006214DA" w:rsidRPr="00043F04">
        <w:rPr>
          <w:rFonts w:asciiTheme="majorBidi" w:hAnsiTheme="majorBidi" w:cstheme="majorBidi"/>
          <w:sz w:val="28"/>
          <w:szCs w:val="28"/>
        </w:rPr>
        <w:t>2016.</w:t>
      </w:r>
    </w:p>
    <w:p w:rsidR="00725112" w:rsidRPr="00043F04" w:rsidRDefault="00725112" w:rsidP="0016427B">
      <w:pPr>
        <w:spacing w:line="360" w:lineRule="auto"/>
        <w:rPr>
          <w:rFonts w:asciiTheme="majorBidi" w:hAnsiTheme="majorBidi" w:cstheme="majorBidi"/>
          <w:sz w:val="28"/>
          <w:szCs w:val="28"/>
        </w:rPr>
      </w:pPr>
    </w:p>
    <w:sectPr w:rsidR="00725112" w:rsidRPr="00043F04" w:rsidSect="00D124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B06"/>
    <w:multiLevelType w:val="hybridMultilevel"/>
    <w:tmpl w:val="E4B2FB98"/>
    <w:lvl w:ilvl="0" w:tplc="8D6E3A7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20E40"/>
    <w:multiLevelType w:val="hybridMultilevel"/>
    <w:tmpl w:val="9B6272F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1BF821E5"/>
    <w:multiLevelType w:val="hybridMultilevel"/>
    <w:tmpl w:val="E3E8F90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41DB204C"/>
    <w:multiLevelType w:val="hybridMultilevel"/>
    <w:tmpl w:val="4580A6F0"/>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
    <w:nsid w:val="50117169"/>
    <w:multiLevelType w:val="hybridMultilevel"/>
    <w:tmpl w:val="4678DF1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nsid w:val="52FF4F1F"/>
    <w:multiLevelType w:val="hybridMultilevel"/>
    <w:tmpl w:val="141AA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BD08CC"/>
    <w:rsid w:val="00043F04"/>
    <w:rsid w:val="000539C4"/>
    <w:rsid w:val="000E21E9"/>
    <w:rsid w:val="000E4C45"/>
    <w:rsid w:val="000F2292"/>
    <w:rsid w:val="0016427B"/>
    <w:rsid w:val="00231EF4"/>
    <w:rsid w:val="00236AAF"/>
    <w:rsid w:val="002C435F"/>
    <w:rsid w:val="002C65AF"/>
    <w:rsid w:val="00345417"/>
    <w:rsid w:val="00382497"/>
    <w:rsid w:val="00425F1D"/>
    <w:rsid w:val="00462B4B"/>
    <w:rsid w:val="004A4544"/>
    <w:rsid w:val="005F5770"/>
    <w:rsid w:val="006214DA"/>
    <w:rsid w:val="00637F0F"/>
    <w:rsid w:val="00685A64"/>
    <w:rsid w:val="00725112"/>
    <w:rsid w:val="0073331B"/>
    <w:rsid w:val="007444E2"/>
    <w:rsid w:val="00745533"/>
    <w:rsid w:val="00765678"/>
    <w:rsid w:val="008F329D"/>
    <w:rsid w:val="009041D0"/>
    <w:rsid w:val="009D50CD"/>
    <w:rsid w:val="009F331B"/>
    <w:rsid w:val="00A326B2"/>
    <w:rsid w:val="00A515BA"/>
    <w:rsid w:val="00AC7835"/>
    <w:rsid w:val="00B25CA4"/>
    <w:rsid w:val="00B40C93"/>
    <w:rsid w:val="00BD08CC"/>
    <w:rsid w:val="00D124B6"/>
    <w:rsid w:val="00EF4035"/>
    <w:rsid w:val="00F10071"/>
    <w:rsid w:val="00F265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3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F04"/>
    <w:rPr>
      <w:rFonts w:ascii="Tahoma" w:hAnsi="Tahoma" w:cs="Tahoma"/>
      <w:sz w:val="16"/>
      <w:szCs w:val="16"/>
    </w:rPr>
  </w:style>
  <w:style w:type="paragraph" w:styleId="Paragraphedeliste">
    <w:name w:val="List Paragraph"/>
    <w:basedOn w:val="Normal"/>
    <w:uiPriority w:val="34"/>
    <w:qFormat/>
    <w:rsid w:val="00164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4BD1-19A5-4F45-A313-7168C726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1889</Words>
  <Characters>10390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Ghedira</dc:creator>
  <cp:lastModifiedBy>SASA</cp:lastModifiedBy>
  <cp:revision>4</cp:revision>
  <cp:lastPrinted>2015-11-09T14:27:00Z</cp:lastPrinted>
  <dcterms:created xsi:type="dcterms:W3CDTF">2015-11-06T23:11:00Z</dcterms:created>
  <dcterms:modified xsi:type="dcterms:W3CDTF">2015-11-09T15:07:00Z</dcterms:modified>
</cp:coreProperties>
</file>