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FDBF" w14:textId="43FAEB1E" w:rsidR="00451E8F" w:rsidRPr="00EE4978" w:rsidRDefault="00451E8F" w:rsidP="00D86719">
      <w:pPr>
        <w:jc w:val="center"/>
        <w:rPr>
          <w:rFonts w:asciiTheme="minorHAnsi" w:hAnsiTheme="minorHAnsi"/>
          <w:b/>
          <w:bCs/>
          <w:i/>
          <w:iCs/>
        </w:rPr>
      </w:pPr>
      <w:r w:rsidRPr="00EE4978">
        <w:rPr>
          <w:rFonts w:asciiTheme="minorHAnsi" w:hAnsiTheme="minorHAnsi"/>
          <w:b/>
          <w:bCs/>
          <w:i/>
          <w:iCs/>
        </w:rPr>
        <w:t>Université de Monastir</w:t>
      </w:r>
      <w:r w:rsidR="00D86719" w:rsidRPr="00EE4978">
        <w:rPr>
          <w:rFonts w:asciiTheme="minorHAnsi" w:hAnsiTheme="minorHAnsi"/>
          <w:b/>
          <w:bCs/>
          <w:i/>
          <w:iCs/>
        </w:rPr>
        <w:t xml:space="preserve"> - </w:t>
      </w:r>
      <w:r w:rsidRPr="00EE4978">
        <w:rPr>
          <w:rFonts w:asciiTheme="minorHAnsi" w:hAnsiTheme="minorHAnsi"/>
          <w:b/>
          <w:bCs/>
          <w:i/>
          <w:iCs/>
        </w:rPr>
        <w:t>Faculté de Médecine Dentaire de Monastir</w:t>
      </w:r>
    </w:p>
    <w:p w14:paraId="3B4905FB" w14:textId="6CF7E9EA" w:rsidR="00451E8F" w:rsidRPr="00EE4978" w:rsidRDefault="00451E8F" w:rsidP="00D86719">
      <w:pPr>
        <w:jc w:val="center"/>
        <w:rPr>
          <w:rFonts w:asciiTheme="minorHAnsi" w:hAnsiTheme="minorHAnsi"/>
          <w:b/>
          <w:bCs/>
        </w:rPr>
      </w:pPr>
      <w:r w:rsidRPr="00EE4978">
        <w:rPr>
          <w:rFonts w:asciiTheme="minorHAnsi" w:hAnsiTheme="minorHAnsi"/>
          <w:b/>
          <w:bCs/>
          <w:i/>
          <w:iCs/>
        </w:rPr>
        <w:t>4</w:t>
      </w:r>
      <w:r w:rsidRPr="00EE4978">
        <w:rPr>
          <w:rFonts w:asciiTheme="minorHAnsi" w:hAnsiTheme="minorHAnsi"/>
          <w:b/>
          <w:bCs/>
          <w:i/>
          <w:iCs/>
          <w:vertAlign w:val="superscript"/>
        </w:rPr>
        <w:t>ème</w:t>
      </w:r>
      <w:r w:rsidRPr="00EE4978">
        <w:rPr>
          <w:rFonts w:asciiTheme="minorHAnsi" w:hAnsiTheme="minorHAnsi"/>
          <w:b/>
          <w:bCs/>
          <w:i/>
          <w:iCs/>
        </w:rPr>
        <w:t xml:space="preserve"> Année Médecine Dentaire</w:t>
      </w:r>
      <w:r w:rsidR="00D86719" w:rsidRPr="00EE4978">
        <w:rPr>
          <w:rFonts w:asciiTheme="minorHAnsi" w:hAnsiTheme="minorHAnsi"/>
          <w:b/>
          <w:bCs/>
          <w:i/>
          <w:iCs/>
        </w:rPr>
        <w:t xml:space="preserve">/ </w:t>
      </w:r>
      <w:r w:rsidR="00D86719" w:rsidRPr="00EE4978">
        <w:rPr>
          <w:rFonts w:asciiTheme="minorHAnsi" w:hAnsiTheme="minorHAnsi"/>
          <w:b/>
          <w:bCs/>
        </w:rPr>
        <w:t xml:space="preserve">Examen d’Odontologie Pédiatrique </w:t>
      </w:r>
    </w:p>
    <w:p w14:paraId="7BB63401" w14:textId="54FD23C9" w:rsidR="00451E8F" w:rsidRPr="00EE4978" w:rsidRDefault="00451E8F" w:rsidP="00DB34F0">
      <w:pPr>
        <w:jc w:val="center"/>
        <w:rPr>
          <w:rFonts w:asciiTheme="minorHAnsi" w:hAnsiTheme="minorHAnsi"/>
          <w:b/>
          <w:bCs/>
        </w:rPr>
      </w:pPr>
      <w:r w:rsidRPr="00EE4978">
        <w:rPr>
          <w:rFonts w:asciiTheme="minorHAnsi" w:hAnsiTheme="minorHAnsi"/>
          <w:b/>
          <w:bCs/>
        </w:rPr>
        <w:t xml:space="preserve">Session </w:t>
      </w:r>
      <w:r w:rsidR="00DB34F0" w:rsidRPr="00EE4978">
        <w:rPr>
          <w:rFonts w:asciiTheme="minorHAnsi" w:hAnsiTheme="minorHAnsi"/>
          <w:b/>
          <w:bCs/>
        </w:rPr>
        <w:t>Principale juin</w:t>
      </w:r>
      <w:r w:rsidRPr="00EE4978">
        <w:rPr>
          <w:rFonts w:asciiTheme="minorHAnsi" w:hAnsiTheme="minorHAnsi"/>
          <w:b/>
          <w:bCs/>
        </w:rPr>
        <w:t xml:space="preserve"> 202</w:t>
      </w:r>
      <w:r w:rsidR="00DB34F0" w:rsidRPr="00EE4978">
        <w:rPr>
          <w:rFonts w:asciiTheme="minorHAnsi" w:hAnsiTheme="minorHAnsi"/>
          <w:b/>
          <w:bCs/>
        </w:rPr>
        <w:t>1</w:t>
      </w:r>
      <w:r w:rsidRPr="00EE4978">
        <w:rPr>
          <w:rFonts w:asciiTheme="minorHAnsi" w:hAnsiTheme="minorHAnsi"/>
          <w:i/>
          <w:iCs/>
          <w:color w:val="002060"/>
        </w:rPr>
        <w:t xml:space="preserve">   </w:t>
      </w:r>
      <w:r w:rsidRPr="00EE4978">
        <w:rPr>
          <w:rFonts w:asciiTheme="minorHAnsi" w:hAnsiTheme="minorHAnsi"/>
          <w:b/>
          <w:bCs/>
          <w:i/>
          <w:iCs/>
        </w:rPr>
        <w:t xml:space="preserve"> -   </w:t>
      </w:r>
      <w:r w:rsidRPr="00EE4978">
        <w:rPr>
          <w:rFonts w:asciiTheme="minorHAnsi" w:hAnsiTheme="minorHAnsi"/>
          <w:b/>
          <w:bCs/>
        </w:rPr>
        <w:t>Durée 1H30</w:t>
      </w:r>
    </w:p>
    <w:p w14:paraId="7DD5B2C3" w14:textId="77777777" w:rsidR="00D86719" w:rsidRPr="00EE4978" w:rsidRDefault="00D86719" w:rsidP="00A005AC">
      <w:pPr>
        <w:jc w:val="center"/>
        <w:rPr>
          <w:rFonts w:asciiTheme="minorHAnsi" w:hAnsiTheme="minorHAnsi"/>
          <w:b/>
          <w:bCs/>
        </w:rPr>
      </w:pPr>
    </w:p>
    <w:p w14:paraId="0A37CD51" w14:textId="4531747A" w:rsidR="00D86719" w:rsidRPr="00EE4978" w:rsidRDefault="00D86719" w:rsidP="00D86719">
      <w:pPr>
        <w:rPr>
          <w:rFonts w:asciiTheme="minorHAnsi" w:hAnsiTheme="minorHAnsi"/>
        </w:rPr>
      </w:pPr>
      <w:r w:rsidRPr="00EE4978">
        <w:rPr>
          <w:rFonts w:asciiTheme="minorHAnsi" w:hAnsiTheme="minorHAnsi"/>
        </w:rPr>
        <w:t xml:space="preserve">Nom et prénom : </w:t>
      </w:r>
      <w:proofErr w:type="gramStart"/>
      <w:r w:rsidRPr="00EE4978">
        <w:rPr>
          <w:rFonts w:asciiTheme="minorHAnsi" w:hAnsiTheme="minorHAnsi"/>
        </w:rPr>
        <w:t>………………………………………………………………………………………………………………….</w:t>
      </w:r>
      <w:proofErr w:type="gramEnd"/>
    </w:p>
    <w:p w14:paraId="7F85A5AA" w14:textId="0D09ECB1" w:rsidR="00D86719" w:rsidRPr="00EE4978" w:rsidRDefault="00D86719" w:rsidP="00D86719">
      <w:pPr>
        <w:rPr>
          <w:rFonts w:asciiTheme="minorHAnsi" w:hAnsiTheme="minorHAnsi"/>
        </w:rPr>
      </w:pPr>
      <w:r w:rsidRPr="00EE4978">
        <w:rPr>
          <w:rFonts w:asciiTheme="minorHAnsi" w:hAnsiTheme="minorHAnsi"/>
        </w:rPr>
        <w:t xml:space="preserve">N° d’ordre : </w:t>
      </w:r>
      <w:proofErr w:type="gramStart"/>
      <w:r w:rsidRPr="00EE4978">
        <w:rPr>
          <w:rFonts w:asciiTheme="minorHAnsi" w:hAnsiTheme="minorHAnsi"/>
        </w:rPr>
        <w:t>……………………</w:t>
      </w:r>
      <w:r w:rsidR="00EE4978" w:rsidRPr="00EE4978">
        <w:rPr>
          <w:rFonts w:asciiTheme="minorHAnsi" w:hAnsiTheme="minorHAnsi"/>
        </w:rPr>
        <w:t>………………………………………………………………………………………..</w:t>
      </w:r>
      <w:r w:rsidRPr="00EE4978">
        <w:rPr>
          <w:rFonts w:asciiTheme="minorHAnsi" w:hAnsiTheme="minorHAnsi"/>
        </w:rPr>
        <w:t>…………..</w:t>
      </w:r>
      <w:proofErr w:type="gramEnd"/>
    </w:p>
    <w:p w14:paraId="17F60C4B" w14:textId="63AB81C0" w:rsidR="00451E8F" w:rsidRPr="00EE4978" w:rsidRDefault="0063194F" w:rsidP="00451E8F">
      <w:pPr>
        <w:rPr>
          <w:rFonts w:asciiTheme="minorHAnsi" w:hAnsiTheme="minorHAnsi"/>
        </w:rPr>
      </w:pPr>
      <w:r w:rsidRPr="00EE497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66CEE" wp14:editId="218F6DA5">
                <wp:simplePos x="0" y="0"/>
                <wp:positionH relativeFrom="column">
                  <wp:posOffset>-851756</wp:posOffset>
                </wp:positionH>
                <wp:positionV relativeFrom="paragraph">
                  <wp:posOffset>154305</wp:posOffset>
                </wp:positionV>
                <wp:extent cx="75438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mo="http://schemas.microsoft.com/office/mac/office/2008/main" xmlns:mv="urn:schemas-microsoft-com:mac:vml">
            <w:pict>
              <v:line w14:anchorId="65DC96B6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05pt,12.15pt" to="526.9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71BAF99" w14:textId="77777777" w:rsidR="00D86719" w:rsidRPr="00EE4978" w:rsidRDefault="00D86719" w:rsidP="00451E8F">
      <w:pPr>
        <w:rPr>
          <w:rFonts w:asciiTheme="minorHAnsi" w:hAnsiTheme="minorHAnsi"/>
          <w:b/>
          <w:bCs/>
          <w:u w:val="single"/>
        </w:rPr>
      </w:pPr>
    </w:p>
    <w:p w14:paraId="55424B86" w14:textId="76B11A0F" w:rsidR="00451E8F" w:rsidRPr="00EE4978" w:rsidRDefault="006312A8" w:rsidP="00451E8F">
      <w:pPr>
        <w:rPr>
          <w:rFonts w:asciiTheme="minorHAnsi" w:hAnsiTheme="minorHAnsi"/>
        </w:rPr>
      </w:pPr>
      <w:r w:rsidRPr="00EE4978">
        <w:rPr>
          <w:rFonts w:asciiTheme="minorHAnsi" w:hAnsiTheme="minorHAnsi"/>
          <w:b/>
          <w:bCs/>
          <w:u w:val="single"/>
        </w:rPr>
        <w:t>PARTIE I : CROQS</w:t>
      </w:r>
      <w:r w:rsidR="00D469DD" w:rsidRPr="00EE4978">
        <w:rPr>
          <w:rFonts w:asciiTheme="minorHAnsi" w:hAnsiTheme="minorHAnsi"/>
          <w:b/>
          <w:bCs/>
          <w:u w:val="single"/>
        </w:rPr>
        <w:t xml:space="preserve"> </w:t>
      </w:r>
      <w:r w:rsidR="00510F77" w:rsidRPr="00EE4978">
        <w:rPr>
          <w:rFonts w:asciiTheme="minorHAnsi" w:hAnsiTheme="minorHAnsi"/>
        </w:rPr>
        <w:t>(16</w:t>
      </w:r>
      <w:r w:rsidR="00D469DD" w:rsidRPr="00EE4978">
        <w:rPr>
          <w:rFonts w:asciiTheme="minorHAnsi" w:hAnsiTheme="minorHAnsi"/>
        </w:rPr>
        <w:t xml:space="preserve"> points)</w:t>
      </w:r>
    </w:p>
    <w:p w14:paraId="6B5828F2" w14:textId="4DEE65A0" w:rsidR="00451E8F" w:rsidRPr="00EE4978" w:rsidRDefault="00451E8F" w:rsidP="00451E8F">
      <w:pPr>
        <w:rPr>
          <w:rFonts w:asciiTheme="minorHAnsi" w:hAnsiTheme="minorHAnsi"/>
        </w:rPr>
      </w:pPr>
    </w:p>
    <w:p w14:paraId="2AFA8D34" w14:textId="3ADFFE4C" w:rsidR="00A005AC" w:rsidRPr="00832A86" w:rsidRDefault="000878D4" w:rsidP="000878D4">
      <w:pPr>
        <w:ind w:left="283"/>
        <w:rPr>
          <w:rFonts w:asciiTheme="minorHAnsi" w:hAnsiTheme="minorHAnsi"/>
        </w:rPr>
      </w:pPr>
      <w:r w:rsidRPr="00832A86">
        <w:rPr>
          <w:rFonts w:asciiTheme="minorHAnsi" w:hAnsiTheme="minorHAnsi"/>
          <w:b/>
          <w:bCs/>
          <w:sz w:val="28"/>
          <w:szCs w:val="28"/>
        </w:rPr>
        <w:t>Question 1</w:t>
      </w:r>
      <w:r>
        <w:rPr>
          <w:rFonts w:asciiTheme="minorHAnsi" w:hAnsiTheme="minorHAnsi"/>
        </w:rPr>
        <w:t xml:space="preserve"> : </w:t>
      </w:r>
      <w:r w:rsidR="00516C87" w:rsidRPr="000878D4">
        <w:rPr>
          <w:rFonts w:asciiTheme="minorHAnsi" w:hAnsiTheme="minorHAnsi"/>
        </w:rPr>
        <w:t xml:space="preserve">Une fillette de 10 ans vous consulte avec son père, elle est adressée par un confrère pour l’extraction d’une première molaire permanente jugée irrécupérable. A l’anamnèse, vous apprenez qu’elle a fait un accident </w:t>
      </w:r>
      <w:proofErr w:type="spellStart"/>
      <w:r w:rsidR="00516C87" w:rsidRPr="000878D4">
        <w:rPr>
          <w:rFonts w:asciiTheme="minorHAnsi" w:hAnsiTheme="minorHAnsi"/>
        </w:rPr>
        <w:t>vasculo</w:t>
      </w:r>
      <w:proofErr w:type="spellEnd"/>
      <w:r w:rsidR="00516C87" w:rsidRPr="000878D4">
        <w:rPr>
          <w:rFonts w:asciiTheme="minorHAnsi" w:hAnsiTheme="minorHAnsi"/>
        </w:rPr>
        <w:t>-cérébral (AVC) depuis 1 an et qu’elle est sous Sintrom (anticoagulant oral) :</w:t>
      </w:r>
      <w:r w:rsidR="00252561" w:rsidRPr="000878D4">
        <w:rPr>
          <w:rFonts w:asciiTheme="minorHAnsi" w:hAnsiTheme="minorHAnsi"/>
        </w:rPr>
        <w:t xml:space="preserve"> </w:t>
      </w:r>
      <w:r w:rsidR="00252561" w:rsidRPr="00832A86">
        <w:rPr>
          <w:rFonts w:asciiTheme="minorHAnsi" w:hAnsiTheme="minorHAnsi"/>
        </w:rPr>
        <w:t>(</w:t>
      </w:r>
      <w:r w:rsidR="00832A86" w:rsidRPr="00832A86">
        <w:rPr>
          <w:rFonts w:asciiTheme="minorHAnsi" w:hAnsiTheme="minorHAnsi"/>
        </w:rPr>
        <w:t>2</w:t>
      </w:r>
      <w:r w:rsidR="00252561" w:rsidRPr="00832A86">
        <w:rPr>
          <w:rFonts w:asciiTheme="minorHAnsi" w:hAnsiTheme="minorHAnsi"/>
        </w:rPr>
        <w:t xml:space="preserve"> points)</w:t>
      </w:r>
    </w:p>
    <w:p w14:paraId="6B38D000" w14:textId="77777777" w:rsidR="00516C87" w:rsidRPr="00EE4978" w:rsidRDefault="00516C87" w:rsidP="00516C87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EE4978">
        <w:rPr>
          <w:rFonts w:asciiTheme="minorHAnsi" w:hAnsiTheme="minorHAnsi"/>
        </w:rPr>
        <w:t>Quel risque court cette patiente au cabinet dentaire ?</w:t>
      </w:r>
    </w:p>
    <w:p w14:paraId="49E8CAB3" w14:textId="77777777" w:rsidR="00451E8F" w:rsidRPr="00EE4978" w:rsidRDefault="00451E8F" w:rsidP="00451E8F">
      <w:pPr>
        <w:pStyle w:val="Paragraphedeliste"/>
        <w:ind w:left="1440"/>
        <w:rPr>
          <w:rFonts w:asciiTheme="minorHAnsi" w:hAnsiTheme="minorHAnsi"/>
        </w:rPr>
      </w:pPr>
    </w:p>
    <w:p w14:paraId="57A7DBCD" w14:textId="5DA8273B" w:rsidR="00350E32" w:rsidRDefault="00350E32" w:rsidP="00350E32">
      <w:pPr>
        <w:pStyle w:val="ydp4c60f0bbmsolistparagraph"/>
        <w:ind w:left="708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Risque hémorragique</w:t>
      </w:r>
      <w:r>
        <w:rPr>
          <w:rFonts w:ascii="Helvetica" w:hAnsi="Helvetica" w:cs="Helvetica"/>
          <w:sz w:val="24"/>
          <w:szCs w:val="24"/>
        </w:rPr>
        <w:t>…</w:t>
      </w:r>
    </w:p>
    <w:p w14:paraId="77C0326D" w14:textId="77777777" w:rsidR="00451E8F" w:rsidRPr="00EE4978" w:rsidRDefault="00451E8F" w:rsidP="00451E8F">
      <w:pPr>
        <w:pStyle w:val="Paragraphedeliste"/>
        <w:ind w:left="0"/>
        <w:rPr>
          <w:rFonts w:asciiTheme="minorHAnsi" w:hAnsiTheme="minorHAnsi"/>
        </w:rPr>
      </w:pPr>
    </w:p>
    <w:p w14:paraId="125C86A2" w14:textId="77777777" w:rsidR="00516C87" w:rsidRPr="00EE4978" w:rsidRDefault="00516C87" w:rsidP="00516C87">
      <w:pPr>
        <w:pStyle w:val="Paragraphedeliste"/>
        <w:numPr>
          <w:ilvl w:val="0"/>
          <w:numId w:val="21"/>
        </w:numPr>
        <w:rPr>
          <w:rFonts w:asciiTheme="minorHAnsi" w:hAnsiTheme="minorHAnsi"/>
        </w:rPr>
      </w:pPr>
      <w:r w:rsidRPr="00EE4978">
        <w:rPr>
          <w:rFonts w:asciiTheme="minorHAnsi" w:hAnsiTheme="minorHAnsi"/>
        </w:rPr>
        <w:t>Quelles précautions devez-vous prendre ?</w:t>
      </w:r>
    </w:p>
    <w:p w14:paraId="4F534ED3" w14:textId="77777777" w:rsidR="00D86719" w:rsidRPr="00EE4978" w:rsidRDefault="00D86719" w:rsidP="00D86719">
      <w:pPr>
        <w:ind w:left="360"/>
        <w:rPr>
          <w:rFonts w:asciiTheme="minorHAnsi" w:hAnsiTheme="minorHAnsi"/>
        </w:rPr>
      </w:pPr>
    </w:p>
    <w:p w14:paraId="3DEEE9B0" w14:textId="77777777" w:rsidR="00350E32" w:rsidRDefault="00350E32" w:rsidP="00350E32">
      <w:pPr>
        <w:pStyle w:val="ydp4c60f0bbmso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1</w:t>
      </w:r>
      <w:r>
        <w:rPr>
          <w:rFonts w:ascii="Helvetica" w:hAnsi="Helvetica" w:cs="Helvetica"/>
          <w:sz w:val="24"/>
          <w:szCs w:val="24"/>
        </w:rPr>
        <w:t xml:space="preserve">. </w:t>
      </w:r>
      <w:r>
        <w:rPr>
          <w:rFonts w:ascii="Helvetica" w:hAnsi="Helvetica" w:cs="Helvetica"/>
          <w:color w:val="FF0000"/>
          <w:sz w:val="24"/>
          <w:szCs w:val="24"/>
        </w:rPr>
        <w:t xml:space="preserve">Entrer en contact avec médecin traitant pour connaitre exactement les médicaments que </w:t>
      </w:r>
      <w:proofErr w:type="gramStart"/>
      <w:r>
        <w:rPr>
          <w:rFonts w:ascii="Helvetica" w:hAnsi="Helvetica" w:cs="Helvetica"/>
          <w:color w:val="FF0000"/>
          <w:sz w:val="24"/>
          <w:szCs w:val="24"/>
        </w:rPr>
        <w:t>prend</w:t>
      </w:r>
      <w:proofErr w:type="gramEnd"/>
      <w:r>
        <w:rPr>
          <w:rFonts w:ascii="Helvetica" w:hAnsi="Helvetica" w:cs="Helvetica"/>
          <w:color w:val="FF0000"/>
          <w:sz w:val="24"/>
          <w:szCs w:val="24"/>
        </w:rPr>
        <w:t xml:space="preserve"> la patiente et les précautions nécessaires.</w:t>
      </w:r>
    </w:p>
    <w:p w14:paraId="1187DFFB" w14:textId="77777777" w:rsidR="00350E32" w:rsidRDefault="00350E32" w:rsidP="00350E32">
      <w:pPr>
        <w:pStyle w:val="ydp4c60f0bbmso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 xml:space="preserve">2. Demander un examen d’INR (International </w:t>
      </w:r>
      <w:proofErr w:type="spellStart"/>
      <w:r>
        <w:rPr>
          <w:rFonts w:ascii="Helvetica" w:hAnsi="Helvetica" w:cs="Helvetica"/>
          <w:color w:val="FF0000"/>
          <w:sz w:val="24"/>
          <w:szCs w:val="24"/>
        </w:rPr>
        <w:t>Normalized</w:t>
      </w:r>
      <w:proofErr w:type="spellEnd"/>
      <w:r>
        <w:rPr>
          <w:rFonts w:ascii="Helvetica" w:hAnsi="Helvetica" w:cs="Helvetica"/>
          <w:color w:val="FF0000"/>
          <w:sz w:val="24"/>
          <w:szCs w:val="24"/>
        </w:rPr>
        <w:t xml:space="preserve"> Ratio)</w:t>
      </w:r>
    </w:p>
    <w:p w14:paraId="24A847E6" w14:textId="77777777" w:rsidR="00350E32" w:rsidRDefault="00350E32" w:rsidP="00350E32">
      <w:pPr>
        <w:pStyle w:val="ydp4c60f0bbmso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3. Si INR</w:t>
      </w:r>
      <w:proofErr w:type="gramStart"/>
      <w:r>
        <w:rPr>
          <w:rFonts w:ascii="Helvetica" w:hAnsi="Helvetica" w:cs="Helvetica"/>
          <w:color w:val="FF0000"/>
          <w:sz w:val="24"/>
          <w:szCs w:val="24"/>
        </w:rPr>
        <w:t>  ≥</w:t>
      </w:r>
      <w:proofErr w:type="gramEnd"/>
      <w:r>
        <w:rPr>
          <w:rFonts w:ascii="Helvetica" w:hAnsi="Helvetica" w:cs="Helvetica"/>
          <w:color w:val="FF0000"/>
          <w:sz w:val="24"/>
          <w:szCs w:val="24"/>
        </w:rPr>
        <w:t xml:space="preserve"> 4 extraire en milieu hospitalier.</w:t>
      </w:r>
    </w:p>
    <w:p w14:paraId="66DB005E" w14:textId="77777777" w:rsidR="00350E32" w:rsidRDefault="00350E32" w:rsidP="00350E32">
      <w:pPr>
        <w:pStyle w:val="ydp4c60f0bbmso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4. Agir doucement lors de l’extraction pour ne pas fracturer la dent ni l’os alvéolaire,</w:t>
      </w:r>
    </w:p>
    <w:p w14:paraId="7AAA10BA" w14:textId="77777777" w:rsidR="00350E32" w:rsidRDefault="00350E32" w:rsidP="00350E32">
      <w:pPr>
        <w:pStyle w:val="ydp4c60f0bbmso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5. Faire des points de suture si nécessaire.</w:t>
      </w:r>
    </w:p>
    <w:p w14:paraId="6950B610" w14:textId="77777777" w:rsidR="00350E32" w:rsidRDefault="00350E32" w:rsidP="00350E32">
      <w:pPr>
        <w:pStyle w:val="ydp4c60f0bbmso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6. Assurer l’hémostase par une compression durant minimum 5 minutes.</w:t>
      </w:r>
    </w:p>
    <w:p w14:paraId="586585D0" w14:textId="77777777" w:rsidR="00350E32" w:rsidRDefault="00350E32" w:rsidP="00350E32">
      <w:pPr>
        <w:pStyle w:val="ydp4c60f0bbmsolistparagrap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FF0000"/>
          <w:sz w:val="24"/>
          <w:szCs w:val="24"/>
        </w:rPr>
        <w:t>7. Donner les consignes : éviter les aliments chauds et les bains de bouche durant 24H</w:t>
      </w:r>
    </w:p>
    <w:p w14:paraId="2958736A" w14:textId="77777777" w:rsidR="002D4EDC" w:rsidRPr="00EE4978" w:rsidRDefault="002D4EDC" w:rsidP="002D4EDC">
      <w:pPr>
        <w:pStyle w:val="Paragraphedeliste"/>
        <w:ind w:left="0"/>
        <w:rPr>
          <w:rFonts w:asciiTheme="minorHAnsi" w:hAnsiTheme="minorHAnsi"/>
        </w:rPr>
      </w:pPr>
    </w:p>
    <w:p w14:paraId="37D93F22" w14:textId="77777777" w:rsidR="003F19F8" w:rsidRPr="00EE4978" w:rsidRDefault="003F19F8" w:rsidP="003F19F8">
      <w:pPr>
        <w:pStyle w:val="Paragraphedeliste"/>
        <w:spacing w:after="160" w:line="259" w:lineRule="auto"/>
        <w:rPr>
          <w:rFonts w:asciiTheme="minorHAnsi" w:hAnsiTheme="minorHAnsi"/>
        </w:rPr>
      </w:pPr>
    </w:p>
    <w:p w14:paraId="3BF55FE1" w14:textId="331CF03A" w:rsidR="00211002" w:rsidRDefault="00211002" w:rsidP="00211002">
      <w:pPr>
        <w:ind w:left="283"/>
        <w:rPr>
          <w:rFonts w:asciiTheme="minorHAnsi" w:hAnsiTheme="minorHAnsi"/>
        </w:rPr>
      </w:pPr>
      <w:r w:rsidRPr="00832A86">
        <w:rPr>
          <w:rFonts w:asciiTheme="minorHAnsi" w:hAnsiTheme="minorHAnsi"/>
          <w:b/>
          <w:bCs/>
          <w:sz w:val="28"/>
          <w:szCs w:val="28"/>
        </w:rPr>
        <w:t>Question 2</w:t>
      </w:r>
      <w:r>
        <w:rPr>
          <w:rFonts w:asciiTheme="minorHAnsi" w:hAnsiTheme="minorHAnsi"/>
          <w:b/>
          <w:bCs/>
        </w:rPr>
        <w:t xml:space="preserve"> : </w:t>
      </w:r>
      <w:r w:rsidRPr="000878D4">
        <w:rPr>
          <w:rFonts w:asciiTheme="minorHAnsi" w:hAnsiTheme="minorHAnsi"/>
        </w:rPr>
        <w:t xml:space="preserve">Détailler une méthode permettant une auto-évaluation de l’anxiété chez l’enfant ? </w:t>
      </w:r>
      <w:r w:rsidR="00832A86">
        <w:rPr>
          <w:rFonts w:asciiTheme="minorHAnsi" w:hAnsiTheme="minorHAnsi"/>
        </w:rPr>
        <w:t>(</w:t>
      </w:r>
      <w:r w:rsidR="00832A86" w:rsidRPr="00832A86">
        <w:rPr>
          <w:rFonts w:asciiTheme="minorHAnsi" w:hAnsiTheme="minorHAnsi"/>
        </w:rPr>
        <w:t xml:space="preserve">1,5 </w:t>
      </w:r>
      <w:r w:rsidRPr="00832A86">
        <w:rPr>
          <w:rFonts w:asciiTheme="minorHAnsi" w:hAnsiTheme="minorHAnsi"/>
        </w:rPr>
        <w:t>points)</w:t>
      </w:r>
    </w:p>
    <w:p w14:paraId="75325A6E" w14:textId="77777777" w:rsidR="000009AD" w:rsidRDefault="000009AD" w:rsidP="00211002">
      <w:pPr>
        <w:ind w:left="283"/>
        <w:rPr>
          <w:rFonts w:asciiTheme="minorHAnsi" w:hAnsiTheme="minorHAnsi"/>
        </w:rPr>
      </w:pPr>
    </w:p>
    <w:p w14:paraId="2B38615C" w14:textId="77777777" w:rsidR="000009AD" w:rsidRPr="00E53C35" w:rsidRDefault="000009AD" w:rsidP="000009AD">
      <w:pPr>
        <w:pStyle w:val="Paragraphedeliste"/>
        <w:numPr>
          <w:ilvl w:val="0"/>
          <w:numId w:val="33"/>
        </w:numPr>
      </w:pPr>
      <w:r w:rsidRPr="00E53C35">
        <w:rPr>
          <w:b/>
          <w:bCs/>
        </w:rPr>
        <w:t xml:space="preserve">Le dessin : </w:t>
      </w:r>
    </w:p>
    <w:p w14:paraId="2CFBCBCF" w14:textId="77777777" w:rsidR="000009AD" w:rsidRPr="00E53C35" w:rsidRDefault="000009AD" w:rsidP="000009AD">
      <w:r w:rsidRPr="00E53C35">
        <w:t xml:space="preserve">Consiste </w:t>
      </w:r>
      <w:proofErr w:type="spellStart"/>
      <w:r w:rsidRPr="00E53C35">
        <w:t>a</w:t>
      </w:r>
      <w:proofErr w:type="spellEnd"/>
      <w:r w:rsidRPr="00E53C35">
        <w:t xml:space="preserve">̀ demander à l’enfant de se dessiner en situation dentaire ou dans une situation qui pourrait </w:t>
      </w:r>
      <w:proofErr w:type="spellStart"/>
      <w:r w:rsidRPr="00E53C35">
        <w:t>être</w:t>
      </w:r>
      <w:proofErr w:type="spellEnd"/>
      <w:r w:rsidRPr="00E53C35">
        <w:t xml:space="preserve"> </w:t>
      </w:r>
      <w:proofErr w:type="spellStart"/>
      <w:r w:rsidRPr="00E53C35">
        <w:t>vécue</w:t>
      </w:r>
      <w:proofErr w:type="spellEnd"/>
      <w:r w:rsidRPr="00E53C35">
        <w:t xml:space="preserve"> comme angoissante.</w:t>
      </w:r>
    </w:p>
    <w:p w14:paraId="52C67F51" w14:textId="77777777" w:rsidR="000009AD" w:rsidRPr="00E53C35" w:rsidRDefault="000009AD" w:rsidP="000009AD">
      <w:r w:rsidRPr="00E53C35">
        <w:t xml:space="preserve"> Son niveau d’</w:t>
      </w:r>
      <w:proofErr w:type="spellStart"/>
      <w:r w:rsidRPr="00E53C35">
        <w:t>anxiéte</w:t>
      </w:r>
      <w:proofErr w:type="spellEnd"/>
      <w:r w:rsidRPr="00E53C35">
        <w:t xml:space="preserve">́ sera ensuite </w:t>
      </w:r>
      <w:proofErr w:type="spellStart"/>
      <w:r w:rsidRPr="00E53C35">
        <w:t>déduit</w:t>
      </w:r>
      <w:proofErr w:type="spellEnd"/>
      <w:r w:rsidRPr="00E53C35">
        <w:t xml:space="preserve"> de l’analyse du dessin, en fonction des couleurs </w:t>
      </w:r>
      <w:proofErr w:type="spellStart"/>
      <w:r w:rsidRPr="00E53C35">
        <w:t>utilisées</w:t>
      </w:r>
      <w:proofErr w:type="spellEnd"/>
      <w:r w:rsidRPr="00E53C35">
        <w:t xml:space="preserve">, de la taille des </w:t>
      </w:r>
      <w:proofErr w:type="spellStart"/>
      <w:r w:rsidRPr="00E53C35">
        <w:t>éléments</w:t>
      </w:r>
      <w:proofErr w:type="spellEnd"/>
      <w:r w:rsidRPr="00E53C35">
        <w:t xml:space="preserve"> mis en </w:t>
      </w:r>
      <w:proofErr w:type="spellStart"/>
      <w:r w:rsidRPr="00E53C35">
        <w:t>scène</w:t>
      </w:r>
      <w:proofErr w:type="spellEnd"/>
      <w:r w:rsidRPr="00E53C35">
        <w:t xml:space="preserve">, des positions des personnages, de leurs expressions faciales ... </w:t>
      </w:r>
    </w:p>
    <w:p w14:paraId="240F2C55" w14:textId="77777777" w:rsidR="000009AD" w:rsidRDefault="000009AD" w:rsidP="000009AD">
      <w:r w:rsidRPr="00E53C35">
        <w:lastRenderedPageBreak/>
        <w:t xml:space="preserve">Cette </w:t>
      </w:r>
      <w:proofErr w:type="spellStart"/>
      <w:r w:rsidRPr="00E53C35">
        <w:t>méthode</w:t>
      </w:r>
      <w:proofErr w:type="spellEnd"/>
      <w:r w:rsidRPr="00E53C35">
        <w:t xml:space="preserve"> permet d’avoir une </w:t>
      </w:r>
      <w:proofErr w:type="spellStart"/>
      <w:r w:rsidRPr="00E53C35">
        <w:t>idée</w:t>
      </w:r>
      <w:proofErr w:type="spellEnd"/>
      <w:r w:rsidRPr="00E53C35">
        <w:t xml:space="preserve"> du </w:t>
      </w:r>
      <w:proofErr w:type="spellStart"/>
      <w:r w:rsidRPr="00E53C35">
        <w:t>vécu</w:t>
      </w:r>
      <w:proofErr w:type="spellEnd"/>
      <w:r w:rsidRPr="00E53C35">
        <w:t xml:space="preserve"> et de la </w:t>
      </w:r>
      <w:proofErr w:type="spellStart"/>
      <w:r w:rsidRPr="00E53C35">
        <w:t>personnalite</w:t>
      </w:r>
      <w:proofErr w:type="spellEnd"/>
      <w:r w:rsidRPr="00E53C35">
        <w:t xml:space="preserve">́ de l’enfant, de son </w:t>
      </w:r>
      <w:proofErr w:type="spellStart"/>
      <w:r w:rsidRPr="00E53C35">
        <w:t>degre</w:t>
      </w:r>
      <w:proofErr w:type="spellEnd"/>
      <w:r w:rsidRPr="00E53C35">
        <w:t xml:space="preserve">́ de </w:t>
      </w:r>
      <w:proofErr w:type="spellStart"/>
      <w:r w:rsidRPr="00E53C35">
        <w:t>maturite</w:t>
      </w:r>
      <w:proofErr w:type="spellEnd"/>
      <w:r w:rsidRPr="00E53C35">
        <w:t xml:space="preserve">́, ainsi que de ses </w:t>
      </w:r>
      <w:proofErr w:type="spellStart"/>
      <w:r w:rsidRPr="00E53C35">
        <w:t>capacités</w:t>
      </w:r>
      <w:proofErr w:type="spellEnd"/>
      <w:r w:rsidRPr="00E53C35">
        <w:t xml:space="preserve"> de </w:t>
      </w:r>
      <w:proofErr w:type="spellStart"/>
      <w:r w:rsidRPr="00E53C35">
        <w:t>défense</w:t>
      </w:r>
      <w:proofErr w:type="spellEnd"/>
      <w:r w:rsidRPr="00E53C35">
        <w:t xml:space="preserve"> ou de </w:t>
      </w:r>
      <w:proofErr w:type="spellStart"/>
      <w:r w:rsidRPr="00E53C35">
        <w:t>résistance</w:t>
      </w:r>
      <w:proofErr w:type="spellEnd"/>
      <w:r w:rsidRPr="00E53C35">
        <w:t xml:space="preserve"> à une situation potentiellement </w:t>
      </w:r>
      <w:proofErr w:type="spellStart"/>
      <w:r w:rsidRPr="00E53C35">
        <w:t>anxiogène</w:t>
      </w:r>
      <w:proofErr w:type="spellEnd"/>
      <w:r w:rsidRPr="00E53C35">
        <w:t>.</w:t>
      </w:r>
    </w:p>
    <w:p w14:paraId="75246D8D" w14:textId="77777777" w:rsidR="000009AD" w:rsidRPr="00E53C35" w:rsidRDefault="000009AD" w:rsidP="000009AD">
      <w:pPr>
        <w:ind w:left="720"/>
      </w:pPr>
    </w:p>
    <w:p w14:paraId="118BAEAA" w14:textId="77777777" w:rsidR="000009AD" w:rsidRPr="00E53C35" w:rsidRDefault="000009AD" w:rsidP="000009AD">
      <w:pPr>
        <w:pStyle w:val="Paragraphedeliste"/>
        <w:numPr>
          <w:ilvl w:val="0"/>
          <w:numId w:val="33"/>
        </w:numPr>
      </w:pPr>
      <w:r w:rsidRPr="00E53C35">
        <w:rPr>
          <w:b/>
          <w:bCs/>
        </w:rPr>
        <w:t>L’</w:t>
      </w:r>
      <w:proofErr w:type="spellStart"/>
      <w:r w:rsidRPr="00E53C35">
        <w:rPr>
          <w:b/>
          <w:bCs/>
        </w:rPr>
        <w:t>échelle</w:t>
      </w:r>
      <w:proofErr w:type="spellEnd"/>
      <w:r w:rsidRPr="00E53C35">
        <w:rPr>
          <w:b/>
          <w:bCs/>
        </w:rPr>
        <w:t xml:space="preserve"> visuelle analogique (EVA) : </w:t>
      </w:r>
    </w:p>
    <w:p w14:paraId="36B86DB9" w14:textId="77777777" w:rsidR="000009AD" w:rsidRPr="00E53C35" w:rsidRDefault="000009AD" w:rsidP="000009AD">
      <w:r w:rsidRPr="00E53C35">
        <w:t xml:space="preserve">C’est une des </w:t>
      </w:r>
      <w:proofErr w:type="spellStart"/>
      <w:r w:rsidRPr="00E53C35">
        <w:t>méthodes</w:t>
      </w:r>
      <w:proofErr w:type="spellEnd"/>
      <w:r w:rsidRPr="00E53C35">
        <w:t xml:space="preserve"> les plus fiables, faciles </w:t>
      </w:r>
      <w:proofErr w:type="spellStart"/>
      <w:r w:rsidRPr="00E53C35">
        <w:t>a</w:t>
      </w:r>
      <w:proofErr w:type="spellEnd"/>
      <w:r w:rsidRPr="00E53C35">
        <w:t>̀ utiliser et à comprendre.</w:t>
      </w:r>
    </w:p>
    <w:p w14:paraId="5C56345D" w14:textId="77777777" w:rsidR="000009AD" w:rsidRPr="00E53C35" w:rsidRDefault="000009AD" w:rsidP="000009AD">
      <w:r w:rsidRPr="00E53C35">
        <w:t xml:space="preserve">Une </w:t>
      </w:r>
      <w:proofErr w:type="spellStart"/>
      <w:r w:rsidRPr="00E53C35">
        <w:t>réglette</w:t>
      </w:r>
      <w:proofErr w:type="spellEnd"/>
      <w:r w:rsidRPr="00E53C35">
        <w:t xml:space="preserve"> </w:t>
      </w:r>
      <w:proofErr w:type="spellStart"/>
      <w:r w:rsidRPr="00E53C35">
        <w:t>graduée</w:t>
      </w:r>
      <w:proofErr w:type="spellEnd"/>
      <w:r w:rsidRPr="00E53C35">
        <w:t xml:space="preserve"> de 0 à 10, où le 0 correspond </w:t>
      </w:r>
      <w:proofErr w:type="spellStart"/>
      <w:r w:rsidRPr="00E53C35">
        <w:t>a</w:t>
      </w:r>
      <w:proofErr w:type="spellEnd"/>
      <w:r w:rsidRPr="00E53C35">
        <w:t>̀ une absence d’</w:t>
      </w:r>
      <w:proofErr w:type="spellStart"/>
      <w:r w:rsidRPr="00E53C35">
        <w:t>anxiéte</w:t>
      </w:r>
      <w:proofErr w:type="spellEnd"/>
      <w:r w:rsidRPr="00E53C35">
        <w:t xml:space="preserve">́ et le 10 à une </w:t>
      </w:r>
      <w:proofErr w:type="spellStart"/>
      <w:r w:rsidRPr="00E53C35">
        <w:t>anxiéte</w:t>
      </w:r>
      <w:proofErr w:type="spellEnd"/>
      <w:r w:rsidRPr="00E53C35">
        <w:t xml:space="preserve">́ totale. </w:t>
      </w:r>
    </w:p>
    <w:p w14:paraId="7223ABAC" w14:textId="77777777" w:rsidR="000009AD" w:rsidRPr="00E53C35" w:rsidRDefault="000009AD" w:rsidP="000009AD">
      <w:r w:rsidRPr="00E53C35">
        <w:t>L’</w:t>
      </w:r>
      <w:proofErr w:type="spellStart"/>
      <w:r w:rsidRPr="00E53C35">
        <w:t>échelle</w:t>
      </w:r>
      <w:proofErr w:type="spellEnd"/>
      <w:r w:rsidRPr="00E53C35">
        <w:t xml:space="preserve"> peut </w:t>
      </w:r>
      <w:proofErr w:type="spellStart"/>
      <w:r w:rsidRPr="00E53C35">
        <w:t>être</w:t>
      </w:r>
      <w:proofErr w:type="spellEnd"/>
      <w:r w:rsidRPr="00E53C35">
        <w:t xml:space="preserve"> </w:t>
      </w:r>
      <w:proofErr w:type="spellStart"/>
      <w:r w:rsidRPr="00E53C35">
        <w:t>présentée</w:t>
      </w:r>
      <w:proofErr w:type="spellEnd"/>
      <w:r w:rsidRPr="00E53C35">
        <w:t xml:space="preserve"> à la verticale pour les tout-petits ou à l’horizontale pour les enfants plus grands. </w:t>
      </w:r>
    </w:p>
    <w:p w14:paraId="5D7DE828" w14:textId="77777777" w:rsidR="000009AD" w:rsidRPr="00E53C35" w:rsidRDefault="000009AD" w:rsidP="000009AD">
      <w:r w:rsidRPr="00E53C35">
        <w:t xml:space="preserve">La question à poser </w:t>
      </w:r>
      <w:proofErr w:type="gramStart"/>
      <w:r w:rsidRPr="00E53C35">
        <w:t>est:</w:t>
      </w:r>
      <w:proofErr w:type="gramEnd"/>
      <w:r w:rsidRPr="00E53C35">
        <w:t xml:space="preserve"> « combien est ce que tu as peur ? ».</w:t>
      </w:r>
    </w:p>
    <w:p w14:paraId="42403E57" w14:textId="77777777" w:rsidR="000009AD" w:rsidRPr="00E53C35" w:rsidRDefault="000009AD" w:rsidP="000009AD">
      <w:r w:rsidRPr="00E53C35">
        <w:t xml:space="preserve"> A partir d’un score de 3 il est </w:t>
      </w:r>
      <w:proofErr w:type="spellStart"/>
      <w:r w:rsidRPr="00E53C35">
        <w:t>nécessaire</w:t>
      </w:r>
      <w:proofErr w:type="spellEnd"/>
      <w:r w:rsidRPr="00E53C35">
        <w:t xml:space="preserve"> d’aborder le sujet en demandant au patient ce qu’on peut faire pour </w:t>
      </w:r>
      <w:proofErr w:type="spellStart"/>
      <w:r w:rsidRPr="00E53C35">
        <w:t>améliorer</w:t>
      </w:r>
      <w:proofErr w:type="spellEnd"/>
      <w:r w:rsidRPr="00E53C35">
        <w:t xml:space="preserve"> la situation.</w:t>
      </w:r>
    </w:p>
    <w:p w14:paraId="35A47A74" w14:textId="77777777" w:rsidR="000009AD" w:rsidRPr="00E53C35" w:rsidRDefault="000009AD" w:rsidP="000009AD">
      <w:r w:rsidRPr="00E53C35">
        <w:t xml:space="preserve">Une </w:t>
      </w:r>
      <w:proofErr w:type="spellStart"/>
      <w:r w:rsidRPr="00E53C35">
        <w:t>échelle</w:t>
      </w:r>
      <w:proofErr w:type="spellEnd"/>
      <w:r w:rsidRPr="00E53C35">
        <w:t xml:space="preserve"> des visages </w:t>
      </w:r>
      <w:proofErr w:type="spellStart"/>
      <w:r w:rsidRPr="00E53C35">
        <w:t>graduée</w:t>
      </w:r>
      <w:proofErr w:type="spellEnd"/>
      <w:r w:rsidRPr="00E53C35">
        <w:t xml:space="preserve"> peut </w:t>
      </w:r>
      <w:proofErr w:type="spellStart"/>
      <w:r w:rsidRPr="00E53C35">
        <w:t>également</w:t>
      </w:r>
      <w:proofErr w:type="spellEnd"/>
      <w:r w:rsidRPr="00E53C35">
        <w:t xml:space="preserve"> </w:t>
      </w:r>
      <w:proofErr w:type="spellStart"/>
      <w:r w:rsidRPr="00E53C35">
        <w:t>être</w:t>
      </w:r>
      <w:proofErr w:type="spellEnd"/>
      <w:r w:rsidRPr="00E53C35">
        <w:t xml:space="preserve"> </w:t>
      </w:r>
      <w:proofErr w:type="spellStart"/>
      <w:r w:rsidRPr="00E53C35">
        <w:t>utilisée</w:t>
      </w:r>
      <w:proofErr w:type="spellEnd"/>
      <w:r w:rsidRPr="00E53C35">
        <w:t xml:space="preserve"> en demandant à l’enfant de </w:t>
      </w:r>
      <w:proofErr w:type="spellStart"/>
      <w:r w:rsidRPr="00E53C35">
        <w:t>désigner</w:t>
      </w:r>
      <w:proofErr w:type="spellEnd"/>
      <w:r w:rsidRPr="00E53C35">
        <w:t xml:space="preserve"> celui qui a peur comme lui.</w:t>
      </w:r>
    </w:p>
    <w:p w14:paraId="01FA8EBC" w14:textId="77777777" w:rsidR="000009AD" w:rsidRDefault="000009AD" w:rsidP="000009AD"/>
    <w:p w14:paraId="04426691" w14:textId="77777777" w:rsidR="000009AD" w:rsidRPr="00E53C35" w:rsidRDefault="000009AD" w:rsidP="000009AD">
      <w:pPr>
        <w:pStyle w:val="Paragraphedeliste"/>
        <w:numPr>
          <w:ilvl w:val="0"/>
          <w:numId w:val="33"/>
        </w:numPr>
      </w:pPr>
      <w:r w:rsidRPr="00E53C35">
        <w:rPr>
          <w:b/>
          <w:bCs/>
        </w:rPr>
        <w:t>Les questionnaires d’</w:t>
      </w:r>
      <w:proofErr w:type="spellStart"/>
      <w:r w:rsidRPr="00E53C35">
        <w:rPr>
          <w:b/>
          <w:bCs/>
        </w:rPr>
        <w:t>auto-évaluation</w:t>
      </w:r>
      <w:proofErr w:type="spellEnd"/>
      <w:r w:rsidRPr="00E53C35">
        <w:rPr>
          <w:b/>
          <w:bCs/>
        </w:rPr>
        <w:t xml:space="preserve"> : </w:t>
      </w:r>
    </w:p>
    <w:p w14:paraId="026578DC" w14:textId="77777777" w:rsidR="000009AD" w:rsidRPr="00E53C35" w:rsidRDefault="000009AD" w:rsidP="000009AD">
      <w:r w:rsidRPr="00E53C35">
        <w:t>Efficaces si l’enfant sait lire et peut de comprendre les questions (à partir de 7 ans).</w:t>
      </w:r>
    </w:p>
    <w:p w14:paraId="09DA5287" w14:textId="77777777" w:rsidR="000009AD" w:rsidRPr="00E53C35" w:rsidRDefault="000009AD" w:rsidP="000009AD">
      <w:r w:rsidRPr="00E53C35">
        <w:t xml:space="preserve">Des questionnaires </w:t>
      </w:r>
      <w:proofErr w:type="spellStart"/>
      <w:r w:rsidRPr="00E53C35">
        <w:t>adaptés</w:t>
      </w:r>
      <w:proofErr w:type="spellEnd"/>
      <w:r w:rsidRPr="00E53C35">
        <w:t xml:space="preserve"> à l’</w:t>
      </w:r>
      <w:proofErr w:type="spellStart"/>
      <w:r w:rsidRPr="00E53C35">
        <w:t>évaluation</w:t>
      </w:r>
      <w:proofErr w:type="spellEnd"/>
      <w:r w:rsidRPr="00E53C35">
        <w:t xml:space="preserve"> des tout-petits (</w:t>
      </w:r>
      <w:proofErr w:type="spellStart"/>
      <w:r w:rsidRPr="00E53C35">
        <w:t>même</w:t>
      </w:r>
      <w:proofErr w:type="spellEnd"/>
      <w:r w:rsidRPr="00E53C35">
        <w:t xml:space="preserve"> si les parents qui y </w:t>
      </w:r>
      <w:proofErr w:type="spellStart"/>
      <w:r w:rsidRPr="00E53C35">
        <w:t>répondent</w:t>
      </w:r>
      <w:proofErr w:type="spellEnd"/>
      <w:r w:rsidRPr="00E53C35">
        <w:t xml:space="preserve"> </w:t>
      </w:r>
      <w:r w:rsidRPr="00E53C35">
        <w:sym w:font="Wingdings" w:char="F0E8"/>
      </w:r>
      <w:r w:rsidRPr="00E53C35">
        <w:t xml:space="preserve"> ils sont </w:t>
      </w:r>
      <w:proofErr w:type="spellStart"/>
      <w:r w:rsidRPr="00E53C35">
        <w:t>considérés</w:t>
      </w:r>
      <w:proofErr w:type="spellEnd"/>
      <w:r w:rsidRPr="00E53C35">
        <w:t xml:space="preserve"> comme de l’</w:t>
      </w:r>
      <w:proofErr w:type="spellStart"/>
      <w:r w:rsidRPr="00E53C35">
        <w:t>auto-évaluation</w:t>
      </w:r>
      <w:proofErr w:type="spellEnd"/>
      <w:r w:rsidRPr="00E53C35">
        <w:t>.</w:t>
      </w:r>
    </w:p>
    <w:p w14:paraId="179CBBA0" w14:textId="77777777" w:rsidR="000009AD" w:rsidRPr="00E53C35" w:rsidRDefault="000009AD" w:rsidP="000009AD">
      <w:pPr>
        <w:numPr>
          <w:ilvl w:val="0"/>
          <w:numId w:val="34"/>
        </w:numPr>
      </w:pPr>
      <w:r w:rsidRPr="00E53C35">
        <w:t>L’</w:t>
      </w:r>
      <w:proofErr w:type="spellStart"/>
      <w:r w:rsidRPr="00E53C35">
        <w:t>échelle</w:t>
      </w:r>
      <w:proofErr w:type="spellEnd"/>
      <w:r w:rsidRPr="00E53C35">
        <w:t xml:space="preserve"> d’</w:t>
      </w:r>
      <w:proofErr w:type="spellStart"/>
      <w:r w:rsidRPr="00E53C35">
        <w:t>anxiéte</w:t>
      </w:r>
      <w:proofErr w:type="spellEnd"/>
      <w:r w:rsidRPr="00E53C35">
        <w:t xml:space="preserve">́ dentaire </w:t>
      </w:r>
      <w:proofErr w:type="spellStart"/>
      <w:r w:rsidRPr="00E53C35">
        <w:t>modifiée</w:t>
      </w:r>
      <w:proofErr w:type="spellEnd"/>
      <w:r w:rsidRPr="00E53C35">
        <w:t xml:space="preserve"> ou MDAS (</w:t>
      </w:r>
      <w:proofErr w:type="spellStart"/>
      <w:r w:rsidRPr="00E53C35">
        <w:t>Modified</w:t>
      </w:r>
      <w:proofErr w:type="spellEnd"/>
      <w:r w:rsidRPr="00E53C35">
        <w:t xml:space="preserve"> dental </w:t>
      </w:r>
      <w:proofErr w:type="spellStart"/>
      <w:r w:rsidRPr="00E53C35">
        <w:t>anxiety</w:t>
      </w:r>
      <w:proofErr w:type="spellEnd"/>
      <w:r w:rsidRPr="00E53C35">
        <w:t xml:space="preserve"> </w:t>
      </w:r>
      <w:proofErr w:type="spellStart"/>
      <w:r w:rsidRPr="00E53C35">
        <w:t>scale</w:t>
      </w:r>
      <w:proofErr w:type="spellEnd"/>
      <w:r w:rsidRPr="00E53C35">
        <w:t xml:space="preserve">) </w:t>
      </w:r>
    </w:p>
    <w:p w14:paraId="72D69DA1" w14:textId="77777777" w:rsidR="000009AD" w:rsidRPr="00E53C35" w:rsidRDefault="000009AD" w:rsidP="000009AD">
      <w:pPr>
        <w:numPr>
          <w:ilvl w:val="0"/>
          <w:numId w:val="34"/>
        </w:numPr>
      </w:pPr>
      <w:r w:rsidRPr="00E53C35">
        <w:t>Le questionnaire CFSS-DS (</w:t>
      </w:r>
      <w:proofErr w:type="spellStart"/>
      <w:r w:rsidRPr="00E53C35">
        <w:t>Children’s</w:t>
      </w:r>
      <w:proofErr w:type="spellEnd"/>
      <w:r w:rsidRPr="00E53C35">
        <w:t xml:space="preserve"> </w:t>
      </w:r>
      <w:proofErr w:type="spellStart"/>
      <w:r w:rsidRPr="00E53C35">
        <w:t>fear</w:t>
      </w:r>
      <w:proofErr w:type="spellEnd"/>
      <w:r w:rsidRPr="00E53C35">
        <w:t xml:space="preserve"> </w:t>
      </w:r>
      <w:proofErr w:type="spellStart"/>
      <w:r w:rsidRPr="00E53C35">
        <w:t>survey</w:t>
      </w:r>
      <w:proofErr w:type="spellEnd"/>
      <w:r w:rsidRPr="00E53C35">
        <w:t xml:space="preserve"> </w:t>
      </w:r>
      <w:proofErr w:type="spellStart"/>
      <w:r w:rsidRPr="00E53C35">
        <w:t>schedule</w:t>
      </w:r>
      <w:proofErr w:type="spellEnd"/>
      <w:r w:rsidRPr="00E53C35">
        <w:t xml:space="preserve"> dental </w:t>
      </w:r>
      <w:proofErr w:type="spellStart"/>
      <w:r w:rsidRPr="00E53C35">
        <w:t>subscale</w:t>
      </w:r>
      <w:proofErr w:type="spellEnd"/>
      <w:r w:rsidRPr="00E53C35">
        <w:t>).</w:t>
      </w:r>
    </w:p>
    <w:p w14:paraId="2959571F" w14:textId="2E6A17D7" w:rsidR="000009AD" w:rsidRPr="00832A86" w:rsidRDefault="000009AD" w:rsidP="000009AD">
      <w:pPr>
        <w:ind w:left="283"/>
        <w:rPr>
          <w:rFonts w:asciiTheme="minorHAnsi" w:hAnsiTheme="minorHAnsi"/>
        </w:rPr>
      </w:pPr>
      <w:r w:rsidRPr="00E53C35">
        <w:t>L’</w:t>
      </w:r>
      <w:proofErr w:type="spellStart"/>
      <w:r w:rsidRPr="00E53C35">
        <w:t>échelle</w:t>
      </w:r>
      <w:proofErr w:type="spellEnd"/>
      <w:r w:rsidRPr="00E53C35">
        <w:t xml:space="preserve"> d’</w:t>
      </w:r>
      <w:proofErr w:type="spellStart"/>
      <w:r w:rsidRPr="00E53C35">
        <w:t>anxiéte</w:t>
      </w:r>
      <w:proofErr w:type="spellEnd"/>
      <w:r w:rsidRPr="00E53C35">
        <w:t xml:space="preserve">́ dentaire </w:t>
      </w:r>
      <w:proofErr w:type="spellStart"/>
      <w:r w:rsidRPr="00E53C35">
        <w:t>adaptée</w:t>
      </w:r>
      <w:proofErr w:type="spellEnd"/>
      <w:r w:rsidRPr="00E53C35">
        <w:t xml:space="preserve"> de l’</w:t>
      </w:r>
      <w:proofErr w:type="spellStart"/>
      <w:r w:rsidRPr="00E53C35">
        <w:t>échelle</w:t>
      </w:r>
      <w:proofErr w:type="spellEnd"/>
      <w:r w:rsidRPr="00E53C35">
        <w:t xml:space="preserve"> de </w:t>
      </w:r>
      <w:proofErr w:type="spellStart"/>
      <w:r w:rsidRPr="00E53C35">
        <w:t>Corah</w:t>
      </w:r>
      <w:proofErr w:type="spellEnd"/>
    </w:p>
    <w:p w14:paraId="0B50C2B0" w14:textId="77777777" w:rsidR="00211002" w:rsidRDefault="00211002" w:rsidP="003F19F8">
      <w:pPr>
        <w:pStyle w:val="Paragraphedeliste"/>
        <w:spacing w:after="160" w:line="259" w:lineRule="auto"/>
        <w:rPr>
          <w:rFonts w:asciiTheme="minorHAnsi" w:hAnsiTheme="minorHAnsi"/>
          <w:color w:val="000000" w:themeColor="text1"/>
        </w:rPr>
      </w:pPr>
    </w:p>
    <w:p w14:paraId="14846EC2" w14:textId="77777777" w:rsidR="00103CCC" w:rsidRDefault="00103CCC" w:rsidP="003F19F8">
      <w:pPr>
        <w:pStyle w:val="Paragraphedeliste"/>
        <w:spacing w:after="160" w:line="259" w:lineRule="auto"/>
        <w:rPr>
          <w:rFonts w:asciiTheme="minorHAnsi" w:hAnsiTheme="minorHAnsi"/>
        </w:rPr>
      </w:pPr>
    </w:p>
    <w:p w14:paraId="01EE4228" w14:textId="4A65D45C" w:rsidR="00EE4978" w:rsidRDefault="00EE4978" w:rsidP="003F19F8">
      <w:pPr>
        <w:pStyle w:val="Paragraphedeliste"/>
        <w:spacing w:after="160" w:line="259" w:lineRule="auto"/>
        <w:rPr>
          <w:rFonts w:asciiTheme="minorHAnsi" w:hAnsiTheme="minorHAnsi"/>
        </w:rPr>
      </w:pPr>
    </w:p>
    <w:p w14:paraId="3F90A0D1" w14:textId="77777777" w:rsidR="00EE4978" w:rsidRPr="00EE4978" w:rsidRDefault="00EE4978" w:rsidP="003F19F8">
      <w:pPr>
        <w:pStyle w:val="Paragraphedeliste"/>
        <w:spacing w:after="160" w:line="259" w:lineRule="auto"/>
        <w:rPr>
          <w:rFonts w:asciiTheme="minorHAnsi" w:hAnsiTheme="minorHAnsi"/>
        </w:rPr>
      </w:pPr>
    </w:p>
    <w:p w14:paraId="3CF38995" w14:textId="4AA96388" w:rsidR="002D4EDC" w:rsidRPr="00EE4978" w:rsidRDefault="0063194F" w:rsidP="003F19F8">
      <w:pPr>
        <w:pStyle w:val="Paragraphedeliste"/>
        <w:spacing w:after="160" w:line="259" w:lineRule="auto"/>
        <w:rPr>
          <w:rFonts w:asciiTheme="minorHAnsi" w:hAnsiTheme="minorHAnsi"/>
        </w:rPr>
      </w:pPr>
      <w:r w:rsidRPr="00EE497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EA51" wp14:editId="50F02E32">
                <wp:simplePos x="0" y="0"/>
                <wp:positionH relativeFrom="column">
                  <wp:posOffset>-963709</wp:posOffset>
                </wp:positionH>
                <wp:positionV relativeFrom="paragraph">
                  <wp:posOffset>242570</wp:posOffset>
                </wp:positionV>
                <wp:extent cx="7543800" cy="0"/>
                <wp:effectExtent l="0" t="0" r="254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C712A31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9pt,19.1pt" to="518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5F1F058" w14:textId="1B273859" w:rsidR="002D4EDC" w:rsidRPr="00EE4978" w:rsidRDefault="002D4EDC" w:rsidP="003F19F8">
      <w:pPr>
        <w:pStyle w:val="Paragraphedeliste"/>
        <w:spacing w:after="160" w:line="259" w:lineRule="auto"/>
        <w:rPr>
          <w:rFonts w:asciiTheme="minorHAnsi" w:hAnsiTheme="minorHAnsi"/>
        </w:rPr>
      </w:pPr>
    </w:p>
    <w:p w14:paraId="43E82E4F" w14:textId="77777777" w:rsidR="00211002" w:rsidRPr="00EE4978" w:rsidRDefault="00211002" w:rsidP="00211002">
      <w:pPr>
        <w:pStyle w:val="Paragraphedeliste"/>
        <w:ind w:left="0"/>
        <w:rPr>
          <w:rFonts w:asciiTheme="minorHAnsi" w:hAnsiTheme="minorHAnsi"/>
        </w:rPr>
      </w:pPr>
    </w:p>
    <w:p w14:paraId="73F7F052" w14:textId="19F20D90" w:rsidR="00211002" w:rsidRPr="00EE4978" w:rsidRDefault="00211002" w:rsidP="00211002">
      <w:pPr>
        <w:pStyle w:val="Paragraphedeliste"/>
        <w:ind w:left="0"/>
        <w:rPr>
          <w:rFonts w:asciiTheme="minorHAnsi" w:hAnsiTheme="minorHAnsi"/>
        </w:rPr>
      </w:pPr>
    </w:p>
    <w:p w14:paraId="6DAA771D" w14:textId="3271C42B" w:rsidR="00765E3C" w:rsidRPr="00EE4978" w:rsidRDefault="00765E3C" w:rsidP="00765E3C">
      <w:pPr>
        <w:pStyle w:val="Paragraphedeliste"/>
        <w:ind w:left="0"/>
        <w:rPr>
          <w:rFonts w:asciiTheme="minorHAnsi" w:hAnsiTheme="minorHAnsi"/>
        </w:rPr>
      </w:pPr>
    </w:p>
    <w:p w14:paraId="2530919E" w14:textId="7277124A" w:rsidR="00781861" w:rsidRPr="00EE4978" w:rsidRDefault="00781861" w:rsidP="00781861">
      <w:pPr>
        <w:rPr>
          <w:rFonts w:asciiTheme="minorHAnsi" w:hAnsiTheme="minorHAnsi"/>
          <w:color w:val="000000" w:themeColor="text1"/>
        </w:rPr>
      </w:pPr>
    </w:p>
    <w:p w14:paraId="4846D9C8" w14:textId="07AA2A12" w:rsidR="00516C87" w:rsidRPr="000878D4" w:rsidRDefault="000878D4" w:rsidP="000878D4">
      <w:pPr>
        <w:ind w:left="283"/>
        <w:rPr>
          <w:rFonts w:asciiTheme="minorHAnsi" w:hAnsiTheme="minorHAnsi"/>
        </w:rPr>
      </w:pPr>
      <w:r w:rsidRPr="00832A86">
        <w:rPr>
          <w:rFonts w:asciiTheme="minorHAnsi" w:hAnsiTheme="minorHAnsi"/>
          <w:b/>
          <w:bCs/>
          <w:sz w:val="28"/>
          <w:szCs w:val="28"/>
        </w:rPr>
        <w:t>Question 3</w:t>
      </w:r>
      <w:r>
        <w:rPr>
          <w:rFonts w:asciiTheme="minorHAnsi" w:hAnsiTheme="minorHAnsi"/>
          <w:b/>
          <w:bCs/>
        </w:rPr>
        <w:t xml:space="preserve"> : </w:t>
      </w:r>
      <w:r w:rsidR="00516C87" w:rsidRPr="000878D4">
        <w:rPr>
          <w:rFonts w:asciiTheme="minorHAnsi" w:hAnsiTheme="minorHAnsi"/>
        </w:rPr>
        <w:t>Une enfant âgé</w:t>
      </w:r>
      <w:r w:rsidR="00DF39CC" w:rsidRPr="000878D4">
        <w:rPr>
          <w:rFonts w:asciiTheme="minorHAnsi" w:hAnsiTheme="minorHAnsi"/>
        </w:rPr>
        <w:t xml:space="preserve">e de 7 ans est venue consulter le médecin dentiste, </w:t>
      </w:r>
      <w:r w:rsidR="00516C87" w:rsidRPr="000878D4">
        <w:rPr>
          <w:rFonts w:asciiTheme="minorHAnsi" w:hAnsiTheme="minorHAnsi"/>
        </w:rPr>
        <w:t>accompagnée de son père</w:t>
      </w:r>
      <w:r w:rsidR="00832A86">
        <w:rPr>
          <w:rFonts w:asciiTheme="minorHAnsi" w:hAnsiTheme="minorHAnsi"/>
        </w:rPr>
        <w:t>,</w:t>
      </w:r>
      <w:r w:rsidR="00516C87" w:rsidRPr="000878D4">
        <w:rPr>
          <w:rFonts w:asciiTheme="minorHAnsi" w:hAnsiTheme="minorHAnsi"/>
        </w:rPr>
        <w:t xml:space="preserve"> pour des douleurs</w:t>
      </w:r>
      <w:r w:rsidR="00692389" w:rsidRPr="000878D4">
        <w:rPr>
          <w:rFonts w:asciiTheme="minorHAnsi" w:hAnsiTheme="minorHAnsi"/>
        </w:rPr>
        <w:t xml:space="preserve"> mandibulaires gauches,</w:t>
      </w:r>
      <w:r w:rsidR="00516C87" w:rsidRPr="000878D4">
        <w:rPr>
          <w:rFonts w:asciiTheme="minorHAnsi" w:hAnsiTheme="minorHAnsi"/>
        </w:rPr>
        <w:t xml:space="preserve"> exacerbées lors des repas.</w:t>
      </w:r>
    </w:p>
    <w:p w14:paraId="611D9A88" w14:textId="083A822C" w:rsidR="00516C87" w:rsidRPr="00EE4978" w:rsidRDefault="00516C87" w:rsidP="00692389">
      <w:pPr>
        <w:pStyle w:val="Paragraphedeliste"/>
        <w:ind w:left="0"/>
        <w:rPr>
          <w:rFonts w:asciiTheme="minorHAnsi" w:hAnsiTheme="minorHAnsi"/>
        </w:rPr>
      </w:pPr>
      <w:r w:rsidRPr="00EE4978">
        <w:rPr>
          <w:rFonts w:asciiTheme="minorHAnsi" w:hAnsiTheme="minorHAnsi"/>
        </w:rPr>
        <w:t xml:space="preserve">L’examen </w:t>
      </w:r>
      <w:proofErr w:type="spellStart"/>
      <w:r w:rsidRPr="00EE4978">
        <w:rPr>
          <w:rFonts w:asciiTheme="minorHAnsi" w:hAnsiTheme="minorHAnsi"/>
        </w:rPr>
        <w:t>endobuccal</w:t>
      </w:r>
      <w:proofErr w:type="spellEnd"/>
      <w:r w:rsidRPr="00EE4978">
        <w:rPr>
          <w:rFonts w:asciiTheme="minorHAnsi" w:hAnsiTheme="minorHAnsi"/>
        </w:rPr>
        <w:t xml:space="preserve"> révèle qu’elle présente des lésions carieuses</w:t>
      </w:r>
      <w:r w:rsidR="00692389" w:rsidRPr="00EE4978">
        <w:rPr>
          <w:rFonts w:asciiTheme="minorHAnsi" w:hAnsiTheme="minorHAnsi"/>
        </w:rPr>
        <w:t xml:space="preserve"> proximales</w:t>
      </w:r>
      <w:r w:rsidR="00DF39CC" w:rsidRPr="00EE4978">
        <w:rPr>
          <w:rFonts w:asciiTheme="minorHAnsi" w:hAnsiTheme="minorHAnsi"/>
        </w:rPr>
        <w:t xml:space="preserve"> au niveau de</w:t>
      </w:r>
      <w:r w:rsidR="00692389" w:rsidRPr="00EE4978">
        <w:rPr>
          <w:rFonts w:asciiTheme="minorHAnsi" w:hAnsiTheme="minorHAnsi"/>
        </w:rPr>
        <w:t>s</w:t>
      </w:r>
      <w:r w:rsidR="00DF39CC" w:rsidRPr="00EE4978">
        <w:rPr>
          <w:rFonts w:asciiTheme="minorHAnsi" w:hAnsiTheme="minorHAnsi"/>
        </w:rPr>
        <w:t xml:space="preserve"> </w:t>
      </w:r>
      <w:r w:rsidR="00692389" w:rsidRPr="00EE4978">
        <w:rPr>
          <w:rFonts w:asciiTheme="minorHAnsi" w:hAnsiTheme="minorHAnsi"/>
        </w:rPr>
        <w:t>74 et 75</w:t>
      </w:r>
      <w:r w:rsidR="00EB5FEF" w:rsidRPr="00EE4978">
        <w:rPr>
          <w:rFonts w:asciiTheme="minorHAnsi" w:hAnsiTheme="minorHAnsi"/>
        </w:rPr>
        <w:t>. T</w:t>
      </w:r>
      <w:r w:rsidRPr="00EE4978">
        <w:rPr>
          <w:rFonts w:asciiTheme="minorHAnsi" w:hAnsiTheme="minorHAnsi"/>
        </w:rPr>
        <w:t>outes les autres dents sont saines.</w:t>
      </w:r>
      <w:r w:rsidR="00832A86">
        <w:rPr>
          <w:rFonts w:asciiTheme="minorHAnsi" w:hAnsiTheme="minorHAnsi"/>
        </w:rPr>
        <w:t xml:space="preserve"> </w:t>
      </w:r>
      <w:r w:rsidR="00832A86" w:rsidRPr="00832A86">
        <w:rPr>
          <w:rFonts w:asciiTheme="minorHAnsi" w:hAnsiTheme="minorHAnsi"/>
        </w:rPr>
        <w:t>(</w:t>
      </w:r>
      <w:r w:rsidR="00832A86">
        <w:rPr>
          <w:rFonts w:asciiTheme="minorHAnsi" w:hAnsiTheme="minorHAnsi"/>
        </w:rPr>
        <w:t>3</w:t>
      </w:r>
      <w:r w:rsidR="00832A86" w:rsidRPr="00832A86">
        <w:rPr>
          <w:rFonts w:asciiTheme="minorHAnsi" w:hAnsiTheme="minorHAnsi"/>
        </w:rPr>
        <w:t xml:space="preserve"> points)</w:t>
      </w:r>
    </w:p>
    <w:p w14:paraId="47BE3B2F" w14:textId="112617C9" w:rsidR="00516C87" w:rsidRDefault="00516C87" w:rsidP="00516C87">
      <w:pPr>
        <w:pStyle w:val="Paragraphedeliste"/>
        <w:numPr>
          <w:ilvl w:val="0"/>
          <w:numId w:val="25"/>
        </w:numPr>
        <w:rPr>
          <w:rFonts w:asciiTheme="minorHAnsi" w:hAnsiTheme="minorHAnsi"/>
        </w:rPr>
      </w:pPr>
      <w:r w:rsidRPr="00EE4978">
        <w:rPr>
          <w:rFonts w:asciiTheme="minorHAnsi" w:hAnsiTheme="minorHAnsi"/>
        </w:rPr>
        <w:t>Expliquer l’origine de cette douleur ?</w:t>
      </w:r>
      <w:r w:rsidR="00474771" w:rsidRPr="00474771">
        <w:rPr>
          <w:rFonts w:asciiTheme="minorHAnsi" w:hAnsiTheme="minorHAnsi"/>
          <w:b/>
          <w:bCs/>
          <w:color w:val="FF0000"/>
        </w:rPr>
        <w:t xml:space="preserve"> </w:t>
      </w:r>
      <w:r w:rsidR="00474771" w:rsidRPr="00CE4D54">
        <w:rPr>
          <w:rFonts w:asciiTheme="minorHAnsi" w:hAnsiTheme="minorHAnsi"/>
          <w:b/>
          <w:bCs/>
          <w:color w:val="FF0000"/>
        </w:rPr>
        <w:t>0,5 point</w:t>
      </w:r>
    </w:p>
    <w:p w14:paraId="13CE5B3E" w14:textId="77777777" w:rsidR="00211002" w:rsidRPr="00EE4978" w:rsidRDefault="00211002" w:rsidP="00211002">
      <w:pPr>
        <w:pStyle w:val="Paragraphedeliste"/>
        <w:rPr>
          <w:rFonts w:asciiTheme="minorHAnsi" w:hAnsiTheme="minorHAnsi"/>
        </w:rPr>
      </w:pPr>
    </w:p>
    <w:p w14:paraId="6C69BD04" w14:textId="77777777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La douleur est typique de l’atteinte du septum, syndrome du </w:t>
      </w:r>
      <w:proofErr w:type="spellStart"/>
      <w:r w:rsidRPr="00103CCC">
        <w:rPr>
          <w:rFonts w:asciiTheme="minorHAnsi" w:hAnsiTheme="minorHAnsi"/>
        </w:rPr>
        <w:t>septum</w:t>
      </w:r>
      <w:proofErr w:type="gramStart"/>
      <w:r w:rsidRPr="00103CCC">
        <w:rPr>
          <w:rFonts w:asciiTheme="minorHAnsi" w:hAnsiTheme="minorHAnsi"/>
        </w:rPr>
        <w:t>,ou</w:t>
      </w:r>
      <w:proofErr w:type="spellEnd"/>
      <w:proofErr w:type="gramEnd"/>
      <w:r w:rsidRPr="00103CCC">
        <w:rPr>
          <w:rFonts w:asciiTheme="minorHAnsi" w:hAnsiTheme="minorHAnsi"/>
        </w:rPr>
        <w:t xml:space="preserve"> </w:t>
      </w:r>
      <w:proofErr w:type="spellStart"/>
      <w:r w:rsidRPr="00103CCC">
        <w:rPr>
          <w:rFonts w:asciiTheme="minorHAnsi" w:hAnsiTheme="minorHAnsi"/>
        </w:rPr>
        <w:t>septite</w:t>
      </w:r>
      <w:proofErr w:type="spellEnd"/>
      <w:r w:rsidRPr="00103CCC">
        <w:rPr>
          <w:rFonts w:asciiTheme="minorHAnsi" w:hAnsiTheme="minorHAnsi"/>
        </w:rPr>
        <w:t xml:space="preserve">. </w:t>
      </w:r>
    </w:p>
    <w:p w14:paraId="2F85292E" w14:textId="77777777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Les caries   sont des caries jumelles*, caries </w:t>
      </w:r>
      <w:proofErr w:type="gramStart"/>
      <w:r w:rsidRPr="00103CCC">
        <w:rPr>
          <w:rFonts w:asciiTheme="minorHAnsi" w:hAnsiTheme="minorHAnsi"/>
        </w:rPr>
        <w:t>évolutives ,</w:t>
      </w:r>
      <w:proofErr w:type="gramEnd"/>
      <w:r w:rsidRPr="00103CCC">
        <w:rPr>
          <w:rFonts w:asciiTheme="minorHAnsi" w:hAnsiTheme="minorHAnsi"/>
        </w:rPr>
        <w:t xml:space="preserve"> distale au niveau de la 74 et </w:t>
      </w:r>
      <w:proofErr w:type="spellStart"/>
      <w:r w:rsidRPr="00103CCC">
        <w:rPr>
          <w:rFonts w:asciiTheme="minorHAnsi" w:hAnsiTheme="minorHAnsi"/>
        </w:rPr>
        <w:t>mésiale</w:t>
      </w:r>
      <w:proofErr w:type="spellEnd"/>
      <w:r w:rsidRPr="00103CCC">
        <w:rPr>
          <w:rFonts w:asciiTheme="minorHAnsi" w:hAnsiTheme="minorHAnsi"/>
        </w:rPr>
        <w:t xml:space="preserve">  au niveau de la 85</w:t>
      </w:r>
      <w:r w:rsidRPr="00103CCC">
        <w:rPr>
          <w:rFonts w:asciiTheme="minorHAnsi" w:hAnsiTheme="minorHAnsi"/>
        </w:rPr>
        <w:sym w:font="Wingdings" w:char="F0E0"/>
      </w:r>
      <w:r w:rsidRPr="00103CCC">
        <w:rPr>
          <w:rFonts w:asciiTheme="minorHAnsi" w:hAnsiTheme="minorHAnsi"/>
        </w:rPr>
        <w:t xml:space="preserve"> effondrement des crêtes marginales</w:t>
      </w:r>
      <w:r w:rsidRPr="00103CCC">
        <w:rPr>
          <w:rFonts w:asciiTheme="minorHAnsi" w:hAnsiTheme="minorHAnsi"/>
        </w:rPr>
        <w:sym w:font="Wingdings" w:char="F0E0"/>
      </w:r>
      <w:r w:rsidRPr="00103CCC">
        <w:rPr>
          <w:rFonts w:asciiTheme="minorHAnsi" w:hAnsiTheme="minorHAnsi"/>
        </w:rPr>
        <w:t xml:space="preserve">   bourrage/ Tassement alimentaire </w:t>
      </w:r>
      <w:r w:rsidRPr="00103CCC">
        <w:rPr>
          <w:rFonts w:asciiTheme="minorHAnsi" w:hAnsiTheme="minorHAnsi"/>
        </w:rPr>
        <w:sym w:font="Wingdings" w:char="F0E0"/>
      </w:r>
      <w:r w:rsidRPr="00103CCC">
        <w:rPr>
          <w:rFonts w:asciiTheme="minorHAnsi" w:hAnsiTheme="minorHAnsi"/>
        </w:rPr>
        <w:t xml:space="preserve">   compression de la papille inter dentaire associée  --&gt; douleur vive et bien localisée.</w:t>
      </w:r>
    </w:p>
    <w:p w14:paraId="2289A4C0" w14:textId="77777777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*localisation des caries des molaires temporaires fréquentes à 7 ans, après éruption des dents de 6 ans. </w:t>
      </w:r>
    </w:p>
    <w:p w14:paraId="61B9EE78" w14:textId="5C75AFCB" w:rsidR="00DF39CC" w:rsidRPr="00EE4978" w:rsidRDefault="00DF39CC" w:rsidP="00DF39CC">
      <w:pPr>
        <w:pStyle w:val="Paragraphedeliste"/>
        <w:ind w:left="0"/>
        <w:rPr>
          <w:rFonts w:asciiTheme="minorHAnsi" w:hAnsiTheme="minorHAnsi"/>
        </w:rPr>
      </w:pPr>
    </w:p>
    <w:p w14:paraId="2DB78601" w14:textId="17048D0C" w:rsidR="00516C87" w:rsidRDefault="00516C87" w:rsidP="00EE4978">
      <w:pPr>
        <w:pStyle w:val="Paragraphedeliste"/>
        <w:numPr>
          <w:ilvl w:val="0"/>
          <w:numId w:val="25"/>
        </w:numPr>
        <w:rPr>
          <w:rFonts w:asciiTheme="minorHAnsi" w:hAnsiTheme="minorHAnsi"/>
        </w:rPr>
      </w:pPr>
      <w:r w:rsidRPr="00EE4978">
        <w:rPr>
          <w:rFonts w:asciiTheme="minorHAnsi" w:hAnsiTheme="minorHAnsi"/>
        </w:rPr>
        <w:t>Pro</w:t>
      </w:r>
      <w:r w:rsidR="00692389" w:rsidRPr="00EE4978">
        <w:rPr>
          <w:rFonts w:asciiTheme="minorHAnsi" w:hAnsiTheme="minorHAnsi"/>
        </w:rPr>
        <w:t>poser brièvement le traitement d</w:t>
      </w:r>
      <w:r w:rsidR="00832A86">
        <w:rPr>
          <w:rFonts w:asciiTheme="minorHAnsi" w:hAnsiTheme="minorHAnsi"/>
        </w:rPr>
        <w:t>’</w:t>
      </w:r>
      <w:r w:rsidR="00EE4978">
        <w:rPr>
          <w:rFonts w:asciiTheme="minorHAnsi" w:hAnsiTheme="minorHAnsi"/>
        </w:rPr>
        <w:t xml:space="preserve"> «</w:t>
      </w:r>
      <w:r w:rsidR="00692389" w:rsidRPr="00EE4978">
        <w:rPr>
          <w:rFonts w:asciiTheme="minorHAnsi" w:hAnsiTheme="minorHAnsi"/>
        </w:rPr>
        <w:t>urgence » pour </w:t>
      </w:r>
      <w:r w:rsidRPr="00EE4978">
        <w:rPr>
          <w:rFonts w:asciiTheme="minorHAnsi" w:hAnsiTheme="minorHAnsi"/>
        </w:rPr>
        <w:t>soulager la patiente.</w:t>
      </w:r>
      <w:r w:rsidR="00474771" w:rsidRPr="00474771">
        <w:rPr>
          <w:rFonts w:asciiTheme="minorHAnsi" w:hAnsiTheme="minorHAnsi"/>
          <w:b/>
          <w:bCs/>
          <w:color w:val="FF0000"/>
        </w:rPr>
        <w:t xml:space="preserve"> </w:t>
      </w:r>
      <w:r w:rsidR="00474771" w:rsidRPr="00CE4D54">
        <w:rPr>
          <w:rFonts w:asciiTheme="minorHAnsi" w:hAnsiTheme="minorHAnsi"/>
          <w:b/>
          <w:bCs/>
          <w:color w:val="FF0000"/>
        </w:rPr>
        <w:t>0,5 point</w:t>
      </w:r>
    </w:p>
    <w:p w14:paraId="7649B6DB" w14:textId="77777777" w:rsidR="00211002" w:rsidRPr="00EE4978" w:rsidRDefault="00211002" w:rsidP="00211002">
      <w:pPr>
        <w:pStyle w:val="Paragraphedeliste"/>
        <w:rPr>
          <w:rFonts w:asciiTheme="minorHAnsi" w:hAnsiTheme="minorHAnsi"/>
        </w:rPr>
      </w:pPr>
    </w:p>
    <w:p w14:paraId="681E190A" w14:textId="77777777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Atteinte du septum est considérée une urgence relative et le </w:t>
      </w:r>
      <w:proofErr w:type="spellStart"/>
      <w:r w:rsidRPr="00103CCC">
        <w:rPr>
          <w:rFonts w:asciiTheme="minorHAnsi" w:hAnsiTheme="minorHAnsi"/>
        </w:rPr>
        <w:t>ttt</w:t>
      </w:r>
      <w:proofErr w:type="spellEnd"/>
      <w:r w:rsidRPr="00103CCC">
        <w:rPr>
          <w:rFonts w:asciiTheme="minorHAnsi" w:hAnsiTheme="minorHAnsi"/>
        </w:rPr>
        <w:t xml:space="preserve"> consiste en :</w:t>
      </w:r>
    </w:p>
    <w:p w14:paraId="65B3937C" w14:textId="77777777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r w:rsidRPr="00103CCC">
        <w:rPr>
          <w:rFonts w:asciiTheme="minorHAnsi" w:hAnsiTheme="minorHAnsi"/>
        </w:rPr>
        <w:lastRenderedPageBreak/>
        <w:t xml:space="preserve">Un curetage du </w:t>
      </w:r>
      <w:proofErr w:type="gramStart"/>
      <w:r w:rsidRPr="00103CCC">
        <w:rPr>
          <w:rFonts w:asciiTheme="minorHAnsi" w:hAnsiTheme="minorHAnsi"/>
        </w:rPr>
        <w:t>septum  et</w:t>
      </w:r>
      <w:proofErr w:type="gramEnd"/>
      <w:r w:rsidRPr="00103CCC">
        <w:rPr>
          <w:rFonts w:asciiTheme="minorHAnsi" w:hAnsiTheme="minorHAnsi"/>
        </w:rPr>
        <w:t xml:space="preserve"> rétablissement de la surface de contact *après traitement  des lésions carieuses.</w:t>
      </w:r>
    </w:p>
    <w:p w14:paraId="352DE9BE" w14:textId="77777777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r w:rsidRPr="00103CCC">
        <w:rPr>
          <w:rFonts w:asciiTheme="minorHAnsi" w:hAnsiTheme="minorHAnsi"/>
        </w:rPr>
        <w:t>Prescription d’un bain de bouche</w:t>
      </w:r>
      <w:proofErr w:type="gramStart"/>
      <w:r w:rsidRPr="00103CCC">
        <w:rPr>
          <w:rFonts w:asciiTheme="minorHAnsi" w:hAnsiTheme="minorHAnsi"/>
        </w:rPr>
        <w:t>..</w:t>
      </w:r>
      <w:proofErr w:type="gramEnd"/>
    </w:p>
    <w:p w14:paraId="0E4442EF" w14:textId="03C57278" w:rsidR="000847DA" w:rsidRPr="00EE4978" w:rsidRDefault="00474771" w:rsidP="00103CCC">
      <w:pPr>
        <w:rPr>
          <w:rFonts w:asciiTheme="minorHAnsi" w:hAnsiTheme="minorHAnsi"/>
        </w:rPr>
      </w:pPr>
      <w:r w:rsidRPr="00103CCC">
        <w:rPr>
          <w:rFonts w:asciiTheme="minorHAnsi" w:hAnsiTheme="minorHAnsi"/>
        </w:rPr>
        <w:t>*Rétablissement de la surface de contact : Par des obtura</w:t>
      </w:r>
      <w:r w:rsidR="00103CCC">
        <w:rPr>
          <w:rFonts w:asciiTheme="minorHAnsi" w:hAnsiTheme="minorHAnsi"/>
        </w:rPr>
        <w:t xml:space="preserve">tions définitives ou </w:t>
      </w:r>
      <w:proofErr w:type="spellStart"/>
      <w:r w:rsidR="00103CCC">
        <w:rPr>
          <w:rFonts w:asciiTheme="minorHAnsi" w:hAnsiTheme="minorHAnsi"/>
        </w:rPr>
        <w:t>provisoir</w:t>
      </w:r>
      <w:proofErr w:type="spellEnd"/>
    </w:p>
    <w:p w14:paraId="1F49ECEF" w14:textId="004EA166" w:rsidR="00DF39CC" w:rsidRPr="00EE4978" w:rsidRDefault="00DF39CC" w:rsidP="00DF39CC">
      <w:pPr>
        <w:pStyle w:val="Paragraphedeliste"/>
        <w:ind w:left="0"/>
        <w:rPr>
          <w:rFonts w:asciiTheme="minorHAnsi" w:hAnsiTheme="minorHAnsi"/>
        </w:rPr>
      </w:pPr>
    </w:p>
    <w:p w14:paraId="6BC89095" w14:textId="63927722" w:rsidR="000847DA" w:rsidRPr="00EE4978" w:rsidRDefault="004E7DCD" w:rsidP="00DF39CC">
      <w:pPr>
        <w:pStyle w:val="Paragraphedeliste"/>
        <w:ind w:left="0"/>
        <w:rPr>
          <w:rFonts w:asciiTheme="minorHAnsi" w:hAnsiTheme="minorHAnsi"/>
        </w:rPr>
      </w:pPr>
      <w:r w:rsidRPr="00EE4978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F53D" wp14:editId="02CAAD3B">
                <wp:simplePos x="0" y="0"/>
                <wp:positionH relativeFrom="column">
                  <wp:posOffset>-885190</wp:posOffset>
                </wp:positionH>
                <wp:positionV relativeFrom="paragraph">
                  <wp:posOffset>159385</wp:posOffset>
                </wp:positionV>
                <wp:extent cx="7543800" cy="0"/>
                <wp:effectExtent l="0" t="0" r="254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288CDF7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pt,12.55pt" to="52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C96626A" w14:textId="130EB3F5" w:rsidR="00516C87" w:rsidRPr="00EE4978" w:rsidRDefault="00516C87" w:rsidP="00516C87">
      <w:pPr>
        <w:pStyle w:val="Paragraphedeliste"/>
        <w:ind w:left="0"/>
        <w:rPr>
          <w:rFonts w:asciiTheme="minorHAnsi" w:hAnsiTheme="minorHAnsi"/>
        </w:rPr>
      </w:pPr>
    </w:p>
    <w:p w14:paraId="370812C4" w14:textId="72DCB0F4" w:rsidR="00516C87" w:rsidRPr="00EE4978" w:rsidRDefault="00516C87" w:rsidP="00A908B6">
      <w:pPr>
        <w:rPr>
          <w:rFonts w:asciiTheme="minorHAnsi" w:hAnsiTheme="minorHAnsi"/>
        </w:rPr>
      </w:pPr>
      <w:r w:rsidRPr="00EE4978">
        <w:rPr>
          <w:rFonts w:asciiTheme="minorHAnsi" w:hAnsiTheme="minorHAnsi"/>
        </w:rPr>
        <w:t xml:space="preserve">L’examen </w:t>
      </w:r>
      <w:r w:rsidR="00692389" w:rsidRPr="00EE4978">
        <w:rPr>
          <w:rFonts w:asciiTheme="minorHAnsi" w:hAnsiTheme="minorHAnsi"/>
        </w:rPr>
        <w:t>radiologique des dents cariées a révélé</w:t>
      </w:r>
      <w:r w:rsidRPr="00EE4978">
        <w:rPr>
          <w:rFonts w:asciiTheme="minorHAnsi" w:hAnsiTheme="minorHAnsi"/>
        </w:rPr>
        <w:t> des images radio claires coronaires à pr</w:t>
      </w:r>
      <w:r w:rsidR="00A908B6" w:rsidRPr="00EE4978">
        <w:rPr>
          <w:rFonts w:asciiTheme="minorHAnsi" w:hAnsiTheme="minorHAnsi"/>
        </w:rPr>
        <w:t>oximité pulpaire au niveau de</w:t>
      </w:r>
      <w:r w:rsidR="00DA73E9" w:rsidRPr="00EE4978">
        <w:rPr>
          <w:rFonts w:asciiTheme="minorHAnsi" w:hAnsiTheme="minorHAnsi"/>
        </w:rPr>
        <w:t xml:space="preserve"> </w:t>
      </w:r>
      <w:r w:rsidR="00A908B6" w:rsidRPr="00EE4978">
        <w:rPr>
          <w:rFonts w:asciiTheme="minorHAnsi" w:hAnsiTheme="minorHAnsi"/>
        </w:rPr>
        <w:t>la 75</w:t>
      </w:r>
      <w:r w:rsidR="00DA73E9" w:rsidRPr="00EE4978">
        <w:rPr>
          <w:rFonts w:asciiTheme="minorHAnsi" w:hAnsiTheme="minorHAnsi"/>
        </w:rPr>
        <w:t xml:space="preserve"> et éloignée de la pulpe au niveau de la 74</w:t>
      </w:r>
      <w:r w:rsidRPr="00EE4978">
        <w:rPr>
          <w:rFonts w:asciiTheme="minorHAnsi" w:hAnsiTheme="minorHAnsi"/>
        </w:rPr>
        <w:t>, sans signes de complications cliniques et radiologiques.</w:t>
      </w:r>
    </w:p>
    <w:p w14:paraId="4BC4B900" w14:textId="0287F36A" w:rsidR="00516C87" w:rsidRPr="00EE4978" w:rsidRDefault="00516C87" w:rsidP="000878D4">
      <w:pPr>
        <w:pStyle w:val="Paragraphedeliste"/>
        <w:numPr>
          <w:ilvl w:val="0"/>
          <w:numId w:val="25"/>
        </w:numPr>
        <w:ind w:left="284"/>
        <w:rPr>
          <w:rFonts w:asciiTheme="minorHAnsi" w:hAnsiTheme="minorHAnsi"/>
        </w:rPr>
      </w:pPr>
      <w:r w:rsidRPr="00EE4978">
        <w:rPr>
          <w:rFonts w:asciiTheme="minorHAnsi" w:hAnsiTheme="minorHAnsi"/>
        </w:rPr>
        <w:t>Présente</w:t>
      </w:r>
      <w:r w:rsidR="00692389" w:rsidRPr="00EE4978">
        <w:rPr>
          <w:rFonts w:asciiTheme="minorHAnsi" w:hAnsiTheme="minorHAnsi"/>
        </w:rPr>
        <w:t xml:space="preserve">r brièvement les traitements au niveau de </w:t>
      </w:r>
      <w:r w:rsidR="00EE4978">
        <w:rPr>
          <w:rFonts w:asciiTheme="minorHAnsi" w:hAnsiTheme="minorHAnsi"/>
        </w:rPr>
        <w:t>c</w:t>
      </w:r>
      <w:r w:rsidRPr="00EE4978">
        <w:rPr>
          <w:rFonts w:asciiTheme="minorHAnsi" w:hAnsiTheme="minorHAnsi"/>
        </w:rPr>
        <w:t>es molaires cariées, tout en justifiant :</w:t>
      </w:r>
    </w:p>
    <w:p w14:paraId="54FA1FFF" w14:textId="3B8E9208" w:rsidR="00516C87" w:rsidRPr="00EE4978" w:rsidRDefault="00692389" w:rsidP="00103CCC">
      <w:pPr>
        <w:pStyle w:val="Paragraphedeliste"/>
        <w:rPr>
          <w:rFonts w:asciiTheme="minorHAnsi" w:hAnsiTheme="minorHAnsi"/>
        </w:rPr>
      </w:pPr>
      <w:r w:rsidRPr="00EE4978">
        <w:rPr>
          <w:rFonts w:asciiTheme="minorHAnsi" w:hAnsiTheme="minorHAnsi"/>
        </w:rPr>
        <w:t>La 7</w:t>
      </w:r>
      <w:r w:rsidR="00EE4978">
        <w:rPr>
          <w:rFonts w:asciiTheme="minorHAnsi" w:hAnsiTheme="minorHAnsi"/>
        </w:rPr>
        <w:t>4</w:t>
      </w:r>
      <w:r w:rsidR="00516C87" w:rsidRPr="00EE4978">
        <w:rPr>
          <w:rFonts w:asciiTheme="minorHAnsi" w:hAnsiTheme="minorHAnsi"/>
        </w:rPr>
        <w:t> :</w:t>
      </w:r>
      <w:r w:rsidR="00474771" w:rsidRPr="00474771">
        <w:rPr>
          <w:rFonts w:asciiTheme="minorHAnsi" w:hAnsiTheme="minorHAnsi"/>
          <w:b/>
          <w:bCs/>
          <w:color w:val="FF0000"/>
        </w:rPr>
        <w:t xml:space="preserve"> </w:t>
      </w:r>
      <w:r w:rsidR="00474771" w:rsidRPr="00CE4D54">
        <w:rPr>
          <w:rFonts w:asciiTheme="minorHAnsi" w:hAnsiTheme="minorHAnsi"/>
          <w:b/>
          <w:bCs/>
          <w:color w:val="FF0000"/>
        </w:rPr>
        <w:t>0,5 point</w:t>
      </w:r>
    </w:p>
    <w:p w14:paraId="4E2D32CE" w14:textId="77777777" w:rsidR="00474771" w:rsidRPr="00103CCC" w:rsidRDefault="00474771" w:rsidP="0047477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Curetage et obturation coronaire définitive au CVI ou amalgame </w:t>
      </w:r>
    </w:p>
    <w:p w14:paraId="3702EE5D" w14:textId="77777777" w:rsidR="00474771" w:rsidRPr="00103CCC" w:rsidRDefault="00474771" w:rsidP="0047477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Justificatif : Diagnostic : atteinte pulpaire réversible </w:t>
      </w:r>
    </w:p>
    <w:p w14:paraId="48B56BAA" w14:textId="77777777" w:rsidR="00A6479C" w:rsidRPr="00EE4978" w:rsidRDefault="00A6479C" w:rsidP="00A6479C">
      <w:pPr>
        <w:pStyle w:val="Paragraphedeliste"/>
        <w:ind w:left="0"/>
        <w:rPr>
          <w:rFonts w:asciiTheme="minorHAnsi" w:hAnsiTheme="minorHAnsi"/>
        </w:rPr>
      </w:pPr>
    </w:p>
    <w:p w14:paraId="6F928F99" w14:textId="77777777" w:rsidR="00A6479C" w:rsidRPr="00EE4978" w:rsidRDefault="00A6479C" w:rsidP="00DF39CC">
      <w:pPr>
        <w:pStyle w:val="Paragraphedeliste"/>
        <w:ind w:left="0"/>
        <w:rPr>
          <w:rFonts w:asciiTheme="minorHAnsi" w:hAnsiTheme="minorHAnsi"/>
        </w:rPr>
      </w:pPr>
    </w:p>
    <w:p w14:paraId="67D8DC19" w14:textId="40CDE243" w:rsidR="00DF39CC" w:rsidRPr="00EE4978" w:rsidRDefault="00692389" w:rsidP="00103CCC">
      <w:pPr>
        <w:pStyle w:val="Paragraphedeliste"/>
        <w:rPr>
          <w:rFonts w:asciiTheme="minorHAnsi" w:hAnsiTheme="minorHAnsi"/>
        </w:rPr>
      </w:pPr>
      <w:r w:rsidRPr="00EE4978">
        <w:rPr>
          <w:rFonts w:asciiTheme="minorHAnsi" w:hAnsiTheme="minorHAnsi"/>
        </w:rPr>
        <w:t>La 7</w:t>
      </w:r>
      <w:r w:rsidR="00EE4978">
        <w:rPr>
          <w:rFonts w:asciiTheme="minorHAnsi" w:hAnsiTheme="minorHAnsi"/>
        </w:rPr>
        <w:t>5</w:t>
      </w:r>
      <w:r w:rsidR="00516C87" w:rsidRPr="00EE4978">
        <w:rPr>
          <w:rFonts w:asciiTheme="minorHAnsi" w:hAnsiTheme="minorHAnsi"/>
        </w:rPr>
        <w:t xml:space="preserve"> : </w:t>
      </w:r>
      <w:r w:rsidR="00474771">
        <w:rPr>
          <w:rFonts w:asciiTheme="minorHAnsi" w:hAnsiTheme="minorHAnsi"/>
          <w:b/>
          <w:bCs/>
          <w:color w:val="FF0000"/>
        </w:rPr>
        <w:t>1</w:t>
      </w:r>
      <w:r w:rsidR="00474771" w:rsidRPr="00CE4D54">
        <w:rPr>
          <w:rFonts w:asciiTheme="minorHAnsi" w:hAnsiTheme="minorHAnsi"/>
          <w:b/>
          <w:bCs/>
          <w:color w:val="FF0000"/>
        </w:rPr>
        <w:t xml:space="preserve"> point</w:t>
      </w:r>
    </w:p>
    <w:p w14:paraId="2FB7350D" w14:textId="77777777" w:rsidR="00DF39CC" w:rsidRPr="00EE4978" w:rsidRDefault="00DF39CC" w:rsidP="00DF39CC">
      <w:pPr>
        <w:pStyle w:val="Paragraphedeliste"/>
        <w:ind w:left="0"/>
        <w:rPr>
          <w:rFonts w:asciiTheme="minorHAnsi" w:hAnsiTheme="minorHAnsi"/>
        </w:rPr>
      </w:pPr>
    </w:p>
    <w:p w14:paraId="0FDE53B1" w14:textId="236F540D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proofErr w:type="spellStart"/>
      <w:proofErr w:type="gramStart"/>
      <w:r w:rsidRPr="00103CCC">
        <w:rPr>
          <w:rFonts w:asciiTheme="minorHAnsi" w:hAnsiTheme="minorHAnsi"/>
        </w:rPr>
        <w:t>Pulpotomie</w:t>
      </w:r>
      <w:proofErr w:type="spellEnd"/>
      <w:r w:rsidRPr="00103CCC">
        <w:rPr>
          <w:rFonts w:asciiTheme="minorHAnsi" w:hAnsiTheme="minorHAnsi"/>
        </w:rPr>
        <w:t xml:space="preserve">  et</w:t>
      </w:r>
      <w:proofErr w:type="gramEnd"/>
      <w:r w:rsidRPr="00103CCC">
        <w:rPr>
          <w:rFonts w:asciiTheme="minorHAnsi" w:hAnsiTheme="minorHAnsi"/>
        </w:rPr>
        <w:t xml:space="preserve"> une obturation coronaire définitive au CVI </w:t>
      </w:r>
    </w:p>
    <w:p w14:paraId="5F3D5550" w14:textId="77777777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 Justificatif : Diagnostic : </w:t>
      </w:r>
      <w:proofErr w:type="spellStart"/>
      <w:r w:rsidRPr="00103CCC">
        <w:rPr>
          <w:rFonts w:asciiTheme="minorHAnsi" w:hAnsiTheme="minorHAnsi"/>
        </w:rPr>
        <w:t>atteinet</w:t>
      </w:r>
      <w:proofErr w:type="spellEnd"/>
      <w:r w:rsidRPr="00103CCC">
        <w:rPr>
          <w:rFonts w:asciiTheme="minorHAnsi" w:hAnsiTheme="minorHAnsi"/>
        </w:rPr>
        <w:t xml:space="preserve"> pulpaire limitée à la pulpe camérale.</w:t>
      </w:r>
    </w:p>
    <w:p w14:paraId="4EFEB7C0" w14:textId="77777777" w:rsidR="00474771" w:rsidRPr="00103CCC" w:rsidRDefault="00474771" w:rsidP="00474771">
      <w:pPr>
        <w:pStyle w:val="Paragraphedeliste"/>
        <w:ind w:left="0"/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Si lors du temps </w:t>
      </w:r>
      <w:proofErr w:type="gramStart"/>
      <w:r w:rsidRPr="00103CCC">
        <w:rPr>
          <w:rFonts w:asciiTheme="minorHAnsi" w:hAnsiTheme="minorHAnsi"/>
        </w:rPr>
        <w:t>de  l’hémostase</w:t>
      </w:r>
      <w:proofErr w:type="gramEnd"/>
      <w:r w:rsidRPr="00103CCC">
        <w:rPr>
          <w:rFonts w:asciiTheme="minorHAnsi" w:hAnsiTheme="minorHAnsi"/>
        </w:rPr>
        <w:t xml:space="preserve">, le diagnostic </w:t>
      </w:r>
      <w:proofErr w:type="spellStart"/>
      <w:r w:rsidRPr="00103CCC">
        <w:rPr>
          <w:rFonts w:asciiTheme="minorHAnsi" w:hAnsiTheme="minorHAnsi"/>
        </w:rPr>
        <w:t>insitu</w:t>
      </w:r>
      <w:proofErr w:type="spellEnd"/>
      <w:r w:rsidRPr="00103CCC">
        <w:rPr>
          <w:rFonts w:asciiTheme="minorHAnsi" w:hAnsiTheme="minorHAnsi"/>
        </w:rPr>
        <w:t xml:space="preserve"> ou intrinsèque peut révéler :</w:t>
      </w:r>
    </w:p>
    <w:p w14:paraId="1CDC2ADA" w14:textId="77777777" w:rsidR="00474771" w:rsidRPr="00103CCC" w:rsidRDefault="00474771" w:rsidP="0047477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103CCC">
        <w:rPr>
          <w:rFonts w:asciiTheme="minorHAnsi" w:hAnsiTheme="minorHAnsi"/>
        </w:rPr>
        <w:t>Que   le saignement est peu important </w:t>
      </w:r>
      <w:r w:rsidRPr="00103CCC">
        <w:rPr>
          <w:rFonts w:asciiTheme="minorHAnsi" w:hAnsiTheme="minorHAnsi"/>
        </w:rPr>
        <w:sym w:font="Wingdings" w:char="F0E0"/>
      </w:r>
      <w:r w:rsidRPr="00103CCC">
        <w:rPr>
          <w:rFonts w:asciiTheme="minorHAnsi" w:hAnsiTheme="minorHAnsi"/>
        </w:rPr>
        <w:t xml:space="preserve"> diagnostic serait </w:t>
      </w:r>
      <w:proofErr w:type="gramStart"/>
      <w:r w:rsidRPr="00103CCC">
        <w:rPr>
          <w:rFonts w:asciiTheme="minorHAnsi" w:hAnsiTheme="minorHAnsi"/>
        </w:rPr>
        <w:t>une  nécrose</w:t>
      </w:r>
      <w:proofErr w:type="gramEnd"/>
      <w:r w:rsidRPr="00103CCC">
        <w:rPr>
          <w:rFonts w:asciiTheme="minorHAnsi" w:hAnsiTheme="minorHAnsi"/>
        </w:rPr>
        <w:t xml:space="preserve"> pulpaire sans complications </w:t>
      </w:r>
      <w:r w:rsidRPr="00103CCC">
        <w:rPr>
          <w:rFonts w:asciiTheme="minorHAnsi" w:hAnsiTheme="minorHAnsi"/>
        </w:rPr>
        <w:sym w:font="Wingdings" w:char="F0E0"/>
      </w:r>
      <w:r w:rsidRPr="00103CCC">
        <w:rPr>
          <w:rFonts w:asciiTheme="minorHAnsi" w:hAnsiTheme="minorHAnsi"/>
        </w:rPr>
        <w:t xml:space="preserve"> passer  au parage canalaire</w:t>
      </w:r>
    </w:p>
    <w:p w14:paraId="4564A877" w14:textId="77777777" w:rsidR="00474771" w:rsidRPr="00103CCC" w:rsidRDefault="00474771" w:rsidP="00474771">
      <w:pPr>
        <w:pStyle w:val="Paragraphedeliste"/>
        <w:numPr>
          <w:ilvl w:val="0"/>
          <w:numId w:val="22"/>
        </w:numPr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 Si l’</w:t>
      </w:r>
      <w:proofErr w:type="spellStart"/>
      <w:r w:rsidRPr="00103CCC">
        <w:rPr>
          <w:rFonts w:asciiTheme="minorHAnsi" w:hAnsiTheme="minorHAnsi"/>
        </w:rPr>
        <w:t>hemostase</w:t>
      </w:r>
      <w:proofErr w:type="spellEnd"/>
      <w:r w:rsidRPr="00103CCC">
        <w:rPr>
          <w:rFonts w:asciiTheme="minorHAnsi" w:hAnsiTheme="minorHAnsi"/>
        </w:rPr>
        <w:t xml:space="preserve"> n’est pas obtenue, </w:t>
      </w:r>
      <w:proofErr w:type="spellStart"/>
      <w:r w:rsidRPr="00103CCC">
        <w:rPr>
          <w:rFonts w:asciiTheme="minorHAnsi" w:hAnsiTheme="minorHAnsi"/>
        </w:rPr>
        <w:t>malgrè</w:t>
      </w:r>
      <w:proofErr w:type="spellEnd"/>
      <w:r w:rsidRPr="00103CCC">
        <w:rPr>
          <w:rFonts w:asciiTheme="minorHAnsi" w:hAnsiTheme="minorHAnsi"/>
        </w:rPr>
        <w:t xml:space="preserve"> la vérification de la cavité d’accès… : </w:t>
      </w:r>
      <w:r w:rsidRPr="00103CCC">
        <w:rPr>
          <w:rFonts w:asciiTheme="minorHAnsi" w:hAnsiTheme="minorHAnsi"/>
        </w:rPr>
        <w:sym w:font="Wingdings" w:char="F0E0"/>
      </w:r>
      <w:r w:rsidRPr="00103CCC">
        <w:rPr>
          <w:rFonts w:asciiTheme="minorHAnsi" w:hAnsiTheme="minorHAnsi"/>
        </w:rPr>
        <w:t xml:space="preserve"> diagnostic serait : une atteinte pulpaire généralisée--&gt; passer à la </w:t>
      </w:r>
      <w:proofErr w:type="spellStart"/>
      <w:r w:rsidRPr="00103CCC">
        <w:rPr>
          <w:rFonts w:asciiTheme="minorHAnsi" w:hAnsiTheme="minorHAnsi"/>
        </w:rPr>
        <w:t>biopulpectomie</w:t>
      </w:r>
      <w:proofErr w:type="spellEnd"/>
      <w:r w:rsidRPr="00103CCC">
        <w:rPr>
          <w:rFonts w:asciiTheme="minorHAnsi" w:hAnsiTheme="minorHAnsi"/>
        </w:rPr>
        <w:t xml:space="preserve"> </w:t>
      </w:r>
    </w:p>
    <w:p w14:paraId="419FAAB5" w14:textId="77777777" w:rsidR="00474771" w:rsidRPr="00103CCC" w:rsidRDefault="00474771" w:rsidP="00474771">
      <w:pPr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 Une CPP : afin de consolider le traitement </w:t>
      </w:r>
    </w:p>
    <w:p w14:paraId="2564B48D" w14:textId="77777777" w:rsidR="00474771" w:rsidRPr="00103CCC" w:rsidRDefault="00474771" w:rsidP="00474771">
      <w:pPr>
        <w:rPr>
          <w:rFonts w:asciiTheme="minorHAnsi" w:hAnsiTheme="minorHAnsi"/>
        </w:rPr>
      </w:pPr>
      <w:r w:rsidRPr="00103CCC">
        <w:rPr>
          <w:rFonts w:asciiTheme="minorHAnsi" w:hAnsiTheme="minorHAnsi"/>
        </w:rPr>
        <w:t xml:space="preserve">Suivi régulier </w:t>
      </w:r>
    </w:p>
    <w:p w14:paraId="64D4C689" w14:textId="77777777" w:rsidR="00E03184" w:rsidRPr="00EE4978" w:rsidRDefault="00E03184" w:rsidP="00DF39CC">
      <w:pPr>
        <w:pStyle w:val="Paragraphedeliste"/>
        <w:ind w:left="0"/>
        <w:rPr>
          <w:rFonts w:asciiTheme="minorHAnsi" w:hAnsiTheme="minorHAnsi"/>
        </w:rPr>
      </w:pPr>
    </w:p>
    <w:p w14:paraId="1D203C3C" w14:textId="356DE873" w:rsidR="00516C87" w:rsidRDefault="00516C87" w:rsidP="00211002">
      <w:pPr>
        <w:pStyle w:val="Paragraphedeliste"/>
        <w:numPr>
          <w:ilvl w:val="0"/>
          <w:numId w:val="25"/>
        </w:numPr>
        <w:rPr>
          <w:rFonts w:asciiTheme="minorHAnsi" w:hAnsiTheme="minorHAnsi"/>
        </w:rPr>
      </w:pPr>
      <w:r w:rsidRPr="00EE4978">
        <w:rPr>
          <w:rFonts w:asciiTheme="minorHAnsi" w:hAnsiTheme="minorHAnsi"/>
        </w:rPr>
        <w:t>Que propose</w:t>
      </w:r>
      <w:r w:rsidR="00EE4978">
        <w:rPr>
          <w:rFonts w:asciiTheme="minorHAnsi" w:hAnsiTheme="minorHAnsi"/>
        </w:rPr>
        <w:t>z-vous</w:t>
      </w:r>
      <w:r w:rsidRPr="00EE4978">
        <w:rPr>
          <w:rFonts w:asciiTheme="minorHAnsi" w:hAnsiTheme="minorHAnsi"/>
        </w:rPr>
        <w:t xml:space="preserve"> pour </w:t>
      </w:r>
      <w:r w:rsidR="00EE4978">
        <w:rPr>
          <w:rFonts w:asciiTheme="minorHAnsi" w:hAnsiTheme="minorHAnsi"/>
        </w:rPr>
        <w:t>s</w:t>
      </w:r>
      <w:r w:rsidRPr="00EE4978">
        <w:rPr>
          <w:rFonts w:asciiTheme="minorHAnsi" w:hAnsiTheme="minorHAnsi"/>
        </w:rPr>
        <w:t>es premières molaires permanentes ? Justifier</w:t>
      </w:r>
      <w:r w:rsidR="00474771" w:rsidRPr="00CE4D54">
        <w:rPr>
          <w:rFonts w:asciiTheme="minorHAnsi" w:hAnsiTheme="minorHAnsi"/>
          <w:b/>
          <w:bCs/>
          <w:color w:val="FF0000"/>
        </w:rPr>
        <w:t>0</w:t>
      </w:r>
      <w:proofErr w:type="gramStart"/>
      <w:r w:rsidR="00474771" w:rsidRPr="00CE4D54">
        <w:rPr>
          <w:rFonts w:asciiTheme="minorHAnsi" w:hAnsiTheme="minorHAnsi"/>
          <w:b/>
          <w:bCs/>
          <w:color w:val="FF0000"/>
        </w:rPr>
        <w:t>,5</w:t>
      </w:r>
      <w:proofErr w:type="gramEnd"/>
      <w:r w:rsidR="00474771" w:rsidRPr="00CE4D54">
        <w:rPr>
          <w:rFonts w:asciiTheme="minorHAnsi" w:hAnsiTheme="minorHAnsi"/>
          <w:b/>
          <w:bCs/>
          <w:color w:val="FF0000"/>
        </w:rPr>
        <w:t xml:space="preserve"> point</w:t>
      </w:r>
    </w:p>
    <w:p w14:paraId="4801FCF4" w14:textId="77777777" w:rsidR="000878D4" w:rsidRPr="00103CCC" w:rsidRDefault="000878D4" w:rsidP="000878D4">
      <w:pPr>
        <w:pStyle w:val="Paragraphedeliste"/>
        <w:rPr>
          <w:rFonts w:asciiTheme="minorHAnsi" w:hAnsiTheme="minorHAnsi"/>
          <w:sz w:val="22"/>
          <w:szCs w:val="22"/>
        </w:rPr>
      </w:pPr>
    </w:p>
    <w:p w14:paraId="4BF63282" w14:textId="77777777" w:rsidR="00474771" w:rsidRPr="00103CCC" w:rsidRDefault="00474771" w:rsidP="00474771">
      <w:pPr>
        <w:pStyle w:val="Paragraphedeliste"/>
        <w:rPr>
          <w:rFonts w:asciiTheme="minorHAnsi" w:hAnsiTheme="minorHAnsi"/>
          <w:sz w:val="22"/>
          <w:szCs w:val="22"/>
        </w:rPr>
      </w:pPr>
      <w:r w:rsidRPr="00103CCC">
        <w:rPr>
          <w:rFonts w:asciiTheme="minorHAnsi" w:hAnsiTheme="minorHAnsi"/>
        </w:rPr>
        <w:t>Protéger les dents permanentes immatures vulnérables à l’atteinte   carieuse </w:t>
      </w:r>
      <w:proofErr w:type="gramStart"/>
      <w:r w:rsidRPr="00103CCC">
        <w:rPr>
          <w:rFonts w:asciiTheme="minorHAnsi" w:hAnsiTheme="minorHAnsi"/>
        </w:rPr>
        <w:t>( Email</w:t>
      </w:r>
      <w:proofErr w:type="gramEnd"/>
      <w:r w:rsidRPr="00103CCC">
        <w:rPr>
          <w:rFonts w:asciiTheme="minorHAnsi" w:hAnsiTheme="minorHAnsi"/>
        </w:rPr>
        <w:t xml:space="preserve"> hypo mature)  par les scellement des sillons, puits et fissures à cause du risque carieux( modéré /fort) du patient.</w:t>
      </w:r>
    </w:p>
    <w:p w14:paraId="5045639A" w14:textId="77777777" w:rsidR="000847DA" w:rsidRPr="00EE4978" w:rsidRDefault="000847DA" w:rsidP="000F382C">
      <w:pPr>
        <w:pStyle w:val="Paragraphedeliste"/>
        <w:ind w:left="0"/>
        <w:rPr>
          <w:rFonts w:asciiTheme="minorHAnsi" w:hAnsiTheme="minorHAnsi"/>
        </w:rPr>
      </w:pPr>
    </w:p>
    <w:p w14:paraId="110AFA38" w14:textId="77777777" w:rsidR="000847DA" w:rsidRPr="00EE4978" w:rsidRDefault="000847DA" w:rsidP="000F382C">
      <w:pPr>
        <w:pStyle w:val="Paragraphedeliste"/>
        <w:ind w:left="0"/>
        <w:rPr>
          <w:rFonts w:asciiTheme="minorHAnsi" w:hAnsiTheme="minorHAnsi"/>
        </w:rPr>
      </w:pPr>
    </w:p>
    <w:p w14:paraId="6D2DDFB4" w14:textId="77777777" w:rsidR="000847DA" w:rsidRPr="00EE4978" w:rsidRDefault="000847DA" w:rsidP="000F382C">
      <w:pPr>
        <w:pStyle w:val="Paragraphedeliste"/>
        <w:ind w:left="0"/>
        <w:rPr>
          <w:rFonts w:asciiTheme="minorHAnsi" w:hAnsiTheme="minorHAnsi"/>
        </w:rPr>
      </w:pPr>
    </w:p>
    <w:p w14:paraId="13EBE06C" w14:textId="77777777" w:rsidR="000847DA" w:rsidRPr="00EE4978" w:rsidRDefault="000847DA" w:rsidP="000F382C">
      <w:pPr>
        <w:pStyle w:val="Paragraphedeliste"/>
        <w:ind w:left="0"/>
        <w:rPr>
          <w:rFonts w:asciiTheme="minorHAnsi" w:hAnsiTheme="minorHAnsi"/>
        </w:rPr>
      </w:pPr>
    </w:p>
    <w:p w14:paraId="5B0D5597" w14:textId="78A4A78A" w:rsidR="000847DA" w:rsidRDefault="000847DA" w:rsidP="000F382C">
      <w:pPr>
        <w:pStyle w:val="Paragraphedeliste"/>
        <w:ind w:left="0"/>
        <w:rPr>
          <w:rFonts w:asciiTheme="minorHAnsi" w:hAnsiTheme="minorHAnsi"/>
        </w:rPr>
      </w:pPr>
    </w:p>
    <w:p w14:paraId="5FBC5C55" w14:textId="1F1061ED" w:rsidR="00211002" w:rsidRDefault="00211002" w:rsidP="000F382C">
      <w:pPr>
        <w:pStyle w:val="Paragraphedeliste"/>
        <w:ind w:left="0"/>
        <w:rPr>
          <w:rFonts w:asciiTheme="minorHAnsi" w:hAnsiTheme="minorHAnsi"/>
        </w:rPr>
      </w:pPr>
    </w:p>
    <w:p w14:paraId="547B61E3" w14:textId="60999045" w:rsidR="00474771" w:rsidRDefault="00474771" w:rsidP="000F382C">
      <w:pPr>
        <w:pStyle w:val="Paragraphedeliste"/>
        <w:ind w:left="0"/>
        <w:rPr>
          <w:rFonts w:asciiTheme="minorHAnsi" w:hAnsiTheme="minorHAnsi"/>
        </w:rPr>
      </w:pPr>
    </w:p>
    <w:p w14:paraId="1C6720B4" w14:textId="77777777" w:rsidR="00474771" w:rsidRDefault="00474771" w:rsidP="000F382C">
      <w:pPr>
        <w:pStyle w:val="Paragraphedeliste"/>
        <w:ind w:left="0"/>
        <w:rPr>
          <w:rFonts w:asciiTheme="minorHAnsi" w:hAnsiTheme="minorHAnsi"/>
        </w:rPr>
      </w:pPr>
    </w:p>
    <w:p w14:paraId="2AF15B3F" w14:textId="77777777" w:rsidR="00474771" w:rsidRDefault="00474771" w:rsidP="000F382C">
      <w:pPr>
        <w:pStyle w:val="Paragraphedeliste"/>
        <w:ind w:left="0"/>
        <w:rPr>
          <w:rFonts w:asciiTheme="minorHAnsi" w:hAnsiTheme="minorHAnsi"/>
        </w:rPr>
      </w:pPr>
    </w:p>
    <w:p w14:paraId="084642BA" w14:textId="77777777" w:rsidR="00474771" w:rsidRDefault="00474771" w:rsidP="000F382C">
      <w:pPr>
        <w:pStyle w:val="Paragraphedeliste"/>
        <w:ind w:left="0"/>
        <w:rPr>
          <w:rFonts w:asciiTheme="minorHAnsi" w:hAnsiTheme="minorHAnsi"/>
        </w:rPr>
      </w:pPr>
    </w:p>
    <w:p w14:paraId="0A7A8DF3" w14:textId="5F587BFD" w:rsidR="00474771" w:rsidRDefault="00474771" w:rsidP="000F382C">
      <w:pPr>
        <w:pStyle w:val="Paragraphedeliste"/>
        <w:ind w:left="0"/>
        <w:rPr>
          <w:rFonts w:asciiTheme="minorHAnsi" w:hAnsiTheme="minorHAnsi"/>
        </w:rPr>
      </w:pPr>
    </w:p>
    <w:p w14:paraId="1AA4557B" w14:textId="77777777" w:rsidR="00474771" w:rsidRDefault="00474771" w:rsidP="000F382C">
      <w:pPr>
        <w:pStyle w:val="Paragraphedeliste"/>
        <w:ind w:left="0"/>
        <w:rPr>
          <w:rFonts w:asciiTheme="minorHAnsi" w:hAnsiTheme="minorHAnsi"/>
        </w:rPr>
      </w:pPr>
    </w:p>
    <w:p w14:paraId="413B1F45" w14:textId="77777777" w:rsidR="00474771" w:rsidRDefault="00474771" w:rsidP="000F382C">
      <w:pPr>
        <w:pStyle w:val="Paragraphedeliste"/>
        <w:ind w:left="0"/>
        <w:rPr>
          <w:rFonts w:asciiTheme="minorHAnsi" w:hAnsiTheme="minorHAnsi"/>
        </w:rPr>
      </w:pPr>
    </w:p>
    <w:p w14:paraId="142B61ED" w14:textId="77777777" w:rsidR="00474771" w:rsidRDefault="00474771" w:rsidP="000F382C">
      <w:pPr>
        <w:pStyle w:val="Paragraphedeliste"/>
        <w:ind w:left="0"/>
        <w:rPr>
          <w:rFonts w:asciiTheme="minorHAnsi" w:hAnsiTheme="minorHAnsi"/>
        </w:rPr>
      </w:pPr>
    </w:p>
    <w:p w14:paraId="7580F984" w14:textId="7BA7DB46" w:rsidR="00211002" w:rsidRDefault="00211002" w:rsidP="000F382C">
      <w:pPr>
        <w:pStyle w:val="Paragraphedeliste"/>
        <w:ind w:left="0"/>
        <w:rPr>
          <w:rFonts w:asciiTheme="minorHAnsi" w:hAnsiTheme="minorHAnsi"/>
        </w:rPr>
      </w:pPr>
    </w:p>
    <w:p w14:paraId="71940DE7" w14:textId="77777777" w:rsidR="004B524F" w:rsidRDefault="004B524F" w:rsidP="000F382C">
      <w:pPr>
        <w:pStyle w:val="Paragraphedeliste"/>
        <w:ind w:left="0"/>
        <w:rPr>
          <w:rFonts w:asciiTheme="minorHAnsi" w:hAnsiTheme="minorHAnsi"/>
        </w:rPr>
      </w:pPr>
    </w:p>
    <w:p w14:paraId="5A9FA4CB" w14:textId="7CF72578" w:rsidR="00EE4978" w:rsidRDefault="00EE4978" w:rsidP="000F382C">
      <w:pPr>
        <w:pStyle w:val="Paragraphedeliste"/>
        <w:ind w:left="0"/>
        <w:rPr>
          <w:rFonts w:asciiTheme="minorHAnsi" w:hAnsiTheme="minorHAnsi"/>
        </w:rPr>
      </w:pPr>
    </w:p>
    <w:p w14:paraId="15C1B7DE" w14:textId="3065763D" w:rsidR="00EE4978" w:rsidRPr="00EE4978" w:rsidRDefault="004E7DCD" w:rsidP="000F382C">
      <w:pPr>
        <w:pStyle w:val="Paragraphedeliste"/>
        <w:ind w:left="0"/>
        <w:rPr>
          <w:rFonts w:asciiTheme="minorHAnsi" w:hAnsiTheme="minorHAnsi"/>
        </w:rPr>
      </w:pPr>
      <w:r w:rsidRPr="00EE4978">
        <w:rPr>
          <w:rFonts w:asciiTheme="minorHAnsi" w:hAnsiTheme="minorHAns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89350" wp14:editId="12E59112">
                <wp:simplePos x="0" y="0"/>
                <wp:positionH relativeFrom="column">
                  <wp:posOffset>-875665</wp:posOffset>
                </wp:positionH>
                <wp:positionV relativeFrom="paragraph">
                  <wp:posOffset>133350</wp:posOffset>
                </wp:positionV>
                <wp:extent cx="7543800" cy="0"/>
                <wp:effectExtent l="0" t="0" r="254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D14E3E1" id="Connecteur droit 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95pt,10.5pt" to="525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9997133" w14:textId="7558F161" w:rsidR="000847DA" w:rsidRPr="00EE4978" w:rsidRDefault="000847DA" w:rsidP="000F382C">
      <w:pPr>
        <w:pStyle w:val="Paragraphedeliste"/>
        <w:ind w:left="0"/>
        <w:rPr>
          <w:rFonts w:asciiTheme="minorHAnsi" w:hAnsiTheme="minorHAnsi"/>
        </w:rPr>
      </w:pPr>
    </w:p>
    <w:p w14:paraId="0E300271" w14:textId="64CF5227" w:rsidR="000F382C" w:rsidRPr="00EE4978" w:rsidRDefault="000F382C" w:rsidP="000F382C">
      <w:pPr>
        <w:pStyle w:val="Paragraphedeliste"/>
        <w:ind w:left="0"/>
        <w:rPr>
          <w:rFonts w:asciiTheme="minorHAnsi" w:hAnsiTheme="minorHAnsi"/>
        </w:rPr>
      </w:pPr>
    </w:p>
    <w:p w14:paraId="75958D7C" w14:textId="622F486F" w:rsidR="00F356B6" w:rsidRDefault="000878D4" w:rsidP="000878D4">
      <w:pPr>
        <w:pStyle w:val="p1"/>
        <w:ind w:left="426" w:firstLine="0"/>
        <w:rPr>
          <w:rFonts w:asciiTheme="minorHAnsi" w:hAnsiTheme="minorHAnsi"/>
          <w:sz w:val="24"/>
          <w:szCs w:val="24"/>
        </w:rPr>
      </w:pPr>
      <w:r w:rsidRPr="00832A86">
        <w:rPr>
          <w:rFonts w:asciiTheme="minorHAnsi" w:eastAsia="Times New Roman" w:hAnsiTheme="minorHAnsi"/>
          <w:b/>
          <w:bCs/>
          <w:sz w:val="28"/>
          <w:szCs w:val="28"/>
        </w:rPr>
        <w:t>Question 4</w:t>
      </w:r>
      <w:r>
        <w:rPr>
          <w:rFonts w:asciiTheme="minorHAnsi" w:hAnsiTheme="minorHAnsi"/>
          <w:b/>
          <w:bCs/>
        </w:rPr>
        <w:t> </w:t>
      </w:r>
      <w:proofErr w:type="gramStart"/>
      <w:r>
        <w:rPr>
          <w:rFonts w:asciiTheme="minorHAnsi" w:hAnsiTheme="minorHAnsi"/>
          <w:b/>
          <w:bCs/>
        </w:rPr>
        <w:t xml:space="preserve">:  </w:t>
      </w:r>
      <w:r w:rsidR="00921D1D" w:rsidRPr="00EE4978">
        <w:rPr>
          <w:rFonts w:asciiTheme="minorHAnsi" w:hAnsiTheme="minorHAnsi"/>
          <w:sz w:val="24"/>
          <w:szCs w:val="24"/>
        </w:rPr>
        <w:t>Définir</w:t>
      </w:r>
      <w:proofErr w:type="gramEnd"/>
      <w:r w:rsidR="00921D1D" w:rsidRPr="00EE4978">
        <w:rPr>
          <w:rFonts w:asciiTheme="minorHAnsi" w:hAnsiTheme="minorHAnsi"/>
          <w:sz w:val="24"/>
          <w:szCs w:val="24"/>
        </w:rPr>
        <w:t xml:space="preserve"> le bilan carieux individuel</w:t>
      </w:r>
      <w:r w:rsidR="002B0020" w:rsidRPr="00EE4978">
        <w:rPr>
          <w:rFonts w:asciiTheme="minorHAnsi" w:hAnsiTheme="minorHAnsi"/>
          <w:sz w:val="24"/>
          <w:szCs w:val="24"/>
        </w:rPr>
        <w:t>.</w:t>
      </w:r>
      <w:r w:rsidR="00832A86">
        <w:rPr>
          <w:rFonts w:asciiTheme="minorHAnsi" w:hAnsiTheme="minorHAnsi"/>
          <w:sz w:val="24"/>
          <w:szCs w:val="24"/>
        </w:rPr>
        <w:t xml:space="preserve"> </w:t>
      </w:r>
      <w:r w:rsidR="00832A86" w:rsidRPr="006D1DE0">
        <w:rPr>
          <w:rFonts w:asciiTheme="minorHAnsi" w:hAnsiTheme="minorHAnsi"/>
          <w:sz w:val="28"/>
          <w:szCs w:val="28"/>
        </w:rPr>
        <w:t>(</w:t>
      </w:r>
      <w:r w:rsidR="00832A86" w:rsidRPr="006D1DE0">
        <w:rPr>
          <w:rFonts w:asciiTheme="minorHAnsi" w:hAnsiTheme="minorHAnsi"/>
          <w:sz w:val="22"/>
          <w:szCs w:val="22"/>
        </w:rPr>
        <w:t>1</w:t>
      </w:r>
      <w:r w:rsidR="004E7DCD" w:rsidRPr="006D1DE0">
        <w:rPr>
          <w:rFonts w:asciiTheme="minorHAnsi" w:hAnsiTheme="minorHAnsi"/>
          <w:sz w:val="22"/>
          <w:szCs w:val="22"/>
        </w:rPr>
        <w:t>,5</w:t>
      </w:r>
      <w:r w:rsidR="00832A86" w:rsidRPr="006D1DE0">
        <w:rPr>
          <w:rFonts w:asciiTheme="minorHAnsi" w:hAnsiTheme="minorHAnsi"/>
          <w:sz w:val="22"/>
          <w:szCs w:val="22"/>
        </w:rPr>
        <w:t xml:space="preserve"> point</w:t>
      </w:r>
      <w:r w:rsidR="004E7DCD" w:rsidRPr="006D1DE0">
        <w:rPr>
          <w:rFonts w:asciiTheme="minorHAnsi" w:hAnsiTheme="minorHAnsi"/>
          <w:sz w:val="22"/>
          <w:szCs w:val="22"/>
        </w:rPr>
        <w:t>s</w:t>
      </w:r>
      <w:r w:rsidR="00832A86" w:rsidRPr="006D1DE0">
        <w:rPr>
          <w:rFonts w:asciiTheme="minorHAnsi" w:hAnsiTheme="minorHAnsi"/>
          <w:sz w:val="22"/>
          <w:szCs w:val="22"/>
        </w:rPr>
        <w:t>)</w:t>
      </w:r>
    </w:p>
    <w:p w14:paraId="3F850146" w14:textId="77777777" w:rsidR="000878D4" w:rsidRPr="00EE4978" w:rsidRDefault="000878D4" w:rsidP="000878D4">
      <w:pPr>
        <w:pStyle w:val="p1"/>
        <w:ind w:left="426" w:firstLine="0"/>
        <w:rPr>
          <w:rFonts w:asciiTheme="minorHAnsi" w:hAnsiTheme="minorHAnsi"/>
          <w:sz w:val="24"/>
          <w:szCs w:val="24"/>
        </w:rPr>
      </w:pPr>
    </w:p>
    <w:p w14:paraId="0FBC9963" w14:textId="756C2C80" w:rsidR="00D33A06" w:rsidRPr="00EE4978" w:rsidRDefault="00103CCC" w:rsidP="00795A4B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Données médicales, bucco-dentaires et biologiques propres à un patient qui permettent de qualifier individuellement son risque carieux</w:t>
      </w:r>
    </w:p>
    <w:p w14:paraId="51552D6D" w14:textId="77777777" w:rsidR="00D33A06" w:rsidRPr="00EE4978" w:rsidRDefault="00D33A06" w:rsidP="00795A4B">
      <w:pPr>
        <w:pStyle w:val="Paragraphedeliste"/>
        <w:ind w:left="0"/>
        <w:rPr>
          <w:rFonts w:asciiTheme="minorHAnsi" w:hAnsiTheme="minorHAnsi"/>
        </w:rPr>
      </w:pPr>
    </w:p>
    <w:p w14:paraId="08E6146F" w14:textId="3AE30F7C" w:rsidR="00211002" w:rsidRDefault="00211002" w:rsidP="004B524F">
      <w:pPr>
        <w:rPr>
          <w:rFonts w:asciiTheme="minorHAnsi" w:hAnsiTheme="minorHAnsi"/>
        </w:rPr>
      </w:pPr>
      <w:r w:rsidRPr="00832A86">
        <w:rPr>
          <w:rFonts w:asciiTheme="minorHAnsi" w:hAnsiTheme="minorHAnsi"/>
          <w:b/>
          <w:bCs/>
          <w:sz w:val="28"/>
          <w:szCs w:val="28"/>
        </w:rPr>
        <w:t>Question 5</w:t>
      </w:r>
      <w:r w:rsidRPr="000878D4">
        <w:rPr>
          <w:rFonts w:asciiTheme="minorHAnsi" w:hAnsiTheme="minorHAnsi"/>
          <w:b/>
          <w:bCs/>
        </w:rPr>
        <w:t> </w:t>
      </w:r>
      <w:proofErr w:type="gramStart"/>
      <w:r w:rsidRPr="000878D4">
        <w:rPr>
          <w:rFonts w:asciiTheme="minorHAnsi" w:hAnsiTheme="minorHAnsi"/>
          <w:b/>
          <w:bCs/>
        </w:rPr>
        <w:t xml:space="preserve">:  </w:t>
      </w:r>
      <w:r w:rsidRPr="000878D4">
        <w:rPr>
          <w:rFonts w:asciiTheme="minorHAnsi" w:hAnsiTheme="minorHAnsi"/>
        </w:rPr>
        <w:t>Définir</w:t>
      </w:r>
      <w:proofErr w:type="gramEnd"/>
      <w:r w:rsidRPr="000878D4">
        <w:rPr>
          <w:rFonts w:asciiTheme="minorHAnsi" w:hAnsiTheme="minorHAnsi"/>
        </w:rPr>
        <w:t xml:space="preserve"> le </w:t>
      </w:r>
      <w:r w:rsidR="00832A86" w:rsidRPr="000878D4">
        <w:rPr>
          <w:rFonts w:asciiTheme="minorHAnsi" w:hAnsiTheme="minorHAnsi"/>
        </w:rPr>
        <w:t xml:space="preserve">terme </w:t>
      </w:r>
      <w:r w:rsidR="00832A86">
        <w:rPr>
          <w:rFonts w:asciiTheme="minorHAnsi" w:hAnsiTheme="minorHAnsi"/>
        </w:rPr>
        <w:t>«</w:t>
      </w:r>
      <w:r w:rsidRPr="000878D4">
        <w:rPr>
          <w:rFonts w:asciiTheme="minorHAnsi" w:hAnsiTheme="minorHAnsi"/>
        </w:rPr>
        <w:t> white spot ».</w:t>
      </w:r>
      <w:r w:rsidR="00832A86">
        <w:rPr>
          <w:rFonts w:asciiTheme="minorHAnsi" w:hAnsiTheme="minorHAnsi"/>
        </w:rPr>
        <w:t xml:space="preserve"> </w:t>
      </w:r>
      <w:r w:rsidR="00832A86" w:rsidRPr="00832A86">
        <w:rPr>
          <w:rFonts w:asciiTheme="minorHAnsi" w:hAnsiTheme="minorHAnsi"/>
        </w:rPr>
        <w:t>(</w:t>
      </w:r>
      <w:r w:rsidR="00832A86">
        <w:rPr>
          <w:rFonts w:asciiTheme="minorHAnsi" w:hAnsiTheme="minorHAnsi"/>
        </w:rPr>
        <w:t>1 point</w:t>
      </w:r>
      <w:r w:rsidR="00832A86" w:rsidRPr="00832A86">
        <w:rPr>
          <w:rFonts w:asciiTheme="minorHAnsi" w:hAnsiTheme="minorHAnsi"/>
        </w:rPr>
        <w:t>)</w:t>
      </w:r>
    </w:p>
    <w:p w14:paraId="7DAA9633" w14:textId="77777777" w:rsidR="00211002" w:rsidRPr="000878D4" w:rsidRDefault="00211002" w:rsidP="00211002">
      <w:pPr>
        <w:rPr>
          <w:rFonts w:asciiTheme="minorHAnsi" w:hAnsiTheme="minorHAnsi"/>
        </w:rPr>
      </w:pPr>
    </w:p>
    <w:p w14:paraId="4BBC8CDB" w14:textId="2E4BF164" w:rsidR="00D33A06" w:rsidRDefault="00103CCC" w:rsidP="00795A4B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 sont des opacités de l’émail qui traduisent une déminéralisation en cours et impliquent un processus actif de dissolution / </w:t>
      </w:r>
      <w:proofErr w:type="spellStart"/>
      <w:r>
        <w:rPr>
          <w:rFonts w:asciiTheme="minorHAnsi" w:hAnsiTheme="minorHAnsi"/>
        </w:rPr>
        <w:t>re</w:t>
      </w:r>
      <w:proofErr w:type="spellEnd"/>
      <w:r>
        <w:rPr>
          <w:rFonts w:asciiTheme="minorHAnsi" w:hAnsiTheme="minorHAnsi"/>
        </w:rPr>
        <w:t>-précipitation des phosphates de calcium de l’émail</w:t>
      </w:r>
    </w:p>
    <w:p w14:paraId="21EE3CCA" w14:textId="1262C298" w:rsidR="00211002" w:rsidRDefault="00211002" w:rsidP="00795A4B">
      <w:pPr>
        <w:pStyle w:val="Paragraphedeliste"/>
        <w:ind w:left="0"/>
        <w:rPr>
          <w:rFonts w:asciiTheme="minorHAnsi" w:hAnsiTheme="minorHAnsi"/>
        </w:rPr>
      </w:pPr>
    </w:p>
    <w:p w14:paraId="71CFFB6F" w14:textId="7F87BCB2" w:rsidR="00211002" w:rsidRDefault="00211002" w:rsidP="00795A4B">
      <w:pPr>
        <w:pStyle w:val="Paragraphedeliste"/>
        <w:ind w:left="0"/>
        <w:rPr>
          <w:rFonts w:asciiTheme="minorHAnsi" w:hAnsiTheme="minorHAnsi"/>
        </w:rPr>
      </w:pPr>
    </w:p>
    <w:p w14:paraId="155EEFE1" w14:textId="0B6052D1" w:rsidR="00211002" w:rsidRDefault="00211002" w:rsidP="00795A4B">
      <w:pPr>
        <w:pStyle w:val="Paragraphedeliste"/>
        <w:ind w:left="0"/>
        <w:rPr>
          <w:rFonts w:asciiTheme="minorHAnsi" w:hAnsiTheme="minorHAnsi"/>
        </w:rPr>
      </w:pPr>
    </w:p>
    <w:p w14:paraId="0955D6E6" w14:textId="428EDE42" w:rsidR="00211002" w:rsidRDefault="00211002" w:rsidP="00795A4B">
      <w:pPr>
        <w:pStyle w:val="Paragraphedeliste"/>
        <w:ind w:left="0"/>
        <w:rPr>
          <w:rFonts w:asciiTheme="minorHAnsi" w:hAnsiTheme="minorHAnsi"/>
        </w:rPr>
      </w:pPr>
    </w:p>
    <w:p w14:paraId="7DF17246" w14:textId="7607AFF5" w:rsidR="00211002" w:rsidRDefault="00211002" w:rsidP="00795A4B">
      <w:pPr>
        <w:pStyle w:val="Paragraphedeliste"/>
        <w:ind w:left="0"/>
        <w:rPr>
          <w:rFonts w:asciiTheme="minorHAnsi" w:hAnsiTheme="minorHAnsi"/>
        </w:rPr>
      </w:pPr>
    </w:p>
    <w:p w14:paraId="1FF63082" w14:textId="01BEC7AE" w:rsidR="00211002" w:rsidRDefault="00211002" w:rsidP="00795A4B">
      <w:pPr>
        <w:pStyle w:val="Paragraphedeliste"/>
        <w:ind w:left="0"/>
        <w:rPr>
          <w:rFonts w:asciiTheme="minorHAnsi" w:hAnsiTheme="minorHAnsi"/>
        </w:rPr>
      </w:pPr>
    </w:p>
    <w:p w14:paraId="0EFF1536" w14:textId="32784E30" w:rsidR="00211002" w:rsidRPr="00533119" w:rsidRDefault="00211002" w:rsidP="00533119">
      <w:pPr>
        <w:pStyle w:val="Paragraphedeliste"/>
        <w:ind w:left="1440"/>
        <w:jc w:val="center"/>
        <w:rPr>
          <w:rFonts w:asciiTheme="minorHAnsi" w:hAnsiTheme="minorHAnsi"/>
          <w:color w:val="000000" w:themeColor="text1"/>
        </w:rPr>
      </w:pPr>
    </w:p>
    <w:p w14:paraId="1B749ABB" w14:textId="77777777" w:rsidR="00D33A06" w:rsidRPr="00EE4978" w:rsidRDefault="00D33A06" w:rsidP="00795A4B">
      <w:pPr>
        <w:pStyle w:val="Paragraphedeliste"/>
        <w:ind w:left="0"/>
        <w:rPr>
          <w:rFonts w:asciiTheme="minorHAnsi" w:hAnsiTheme="minorHAnsi"/>
        </w:rPr>
      </w:pPr>
    </w:p>
    <w:p w14:paraId="6360C45C" w14:textId="77777777" w:rsidR="00D33A06" w:rsidRPr="00EE4978" w:rsidRDefault="00D33A06" w:rsidP="00795A4B">
      <w:pPr>
        <w:pStyle w:val="Paragraphedeliste"/>
        <w:ind w:left="0"/>
        <w:rPr>
          <w:rFonts w:asciiTheme="minorHAnsi" w:hAnsiTheme="minorHAnsi"/>
        </w:rPr>
      </w:pPr>
    </w:p>
    <w:p w14:paraId="1259E1C1" w14:textId="77777777" w:rsidR="00D33A06" w:rsidRPr="00EE4978" w:rsidRDefault="00D33A06" w:rsidP="00795A4B">
      <w:pPr>
        <w:pStyle w:val="Paragraphedeliste"/>
        <w:ind w:left="0"/>
        <w:rPr>
          <w:rFonts w:asciiTheme="minorHAnsi" w:hAnsiTheme="minorHAnsi"/>
        </w:rPr>
      </w:pPr>
    </w:p>
    <w:p w14:paraId="1D3664E9" w14:textId="77777777" w:rsidR="00D33A06" w:rsidRPr="00EE4978" w:rsidRDefault="00D33A06" w:rsidP="00795A4B">
      <w:pPr>
        <w:pStyle w:val="Paragraphedeliste"/>
        <w:ind w:left="0"/>
        <w:rPr>
          <w:rFonts w:asciiTheme="minorHAnsi" w:hAnsiTheme="minorHAnsi"/>
        </w:rPr>
      </w:pPr>
    </w:p>
    <w:p w14:paraId="7AE15DFA" w14:textId="5BDD53F9" w:rsidR="00795A4B" w:rsidRPr="00EE4978" w:rsidRDefault="000847DA" w:rsidP="00795A4B">
      <w:pPr>
        <w:pStyle w:val="Paragraphedeliste"/>
        <w:ind w:left="0"/>
        <w:rPr>
          <w:rFonts w:asciiTheme="minorHAnsi" w:hAnsiTheme="minorHAnsi"/>
        </w:rPr>
      </w:pPr>
      <w:r w:rsidRPr="00EE49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63E8A" wp14:editId="5220F419">
                <wp:simplePos x="0" y="0"/>
                <wp:positionH relativeFrom="column">
                  <wp:posOffset>-831215</wp:posOffset>
                </wp:positionH>
                <wp:positionV relativeFrom="paragraph">
                  <wp:posOffset>132080</wp:posOffset>
                </wp:positionV>
                <wp:extent cx="7543800" cy="0"/>
                <wp:effectExtent l="0" t="0" r="254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0BEC90B" id="Connecteur droit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45pt,10.4pt" to="528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7C84BEB" w14:textId="6FF15B5B" w:rsidR="00E03184" w:rsidRPr="00EE4978" w:rsidRDefault="00E03184" w:rsidP="00211002">
      <w:pPr>
        <w:rPr>
          <w:rFonts w:asciiTheme="minorHAnsi" w:hAnsiTheme="minorHAnsi"/>
        </w:rPr>
      </w:pPr>
    </w:p>
    <w:p w14:paraId="20D94F30" w14:textId="71ED64A1" w:rsidR="00EB214C" w:rsidRPr="000878D4" w:rsidRDefault="000878D4" w:rsidP="000878D4">
      <w:pPr>
        <w:rPr>
          <w:rFonts w:asciiTheme="minorHAnsi" w:eastAsiaTheme="minorHAnsi" w:hAnsiTheme="minorHAnsi"/>
        </w:rPr>
      </w:pPr>
      <w:r w:rsidRPr="00832A86">
        <w:rPr>
          <w:rFonts w:asciiTheme="minorHAnsi" w:hAnsiTheme="minorHAnsi"/>
          <w:b/>
          <w:bCs/>
          <w:sz w:val="28"/>
          <w:szCs w:val="28"/>
        </w:rPr>
        <w:t>Question 6</w:t>
      </w:r>
      <w:r w:rsidRPr="000878D4">
        <w:rPr>
          <w:rFonts w:asciiTheme="minorHAnsi" w:hAnsiTheme="minorHAnsi"/>
          <w:b/>
          <w:bCs/>
        </w:rPr>
        <w:t> </w:t>
      </w:r>
      <w:proofErr w:type="gramStart"/>
      <w:r w:rsidRPr="000878D4">
        <w:rPr>
          <w:rFonts w:asciiTheme="minorHAnsi" w:hAnsiTheme="minorHAnsi"/>
          <w:b/>
          <w:bCs/>
        </w:rPr>
        <w:t xml:space="preserve">:  </w:t>
      </w:r>
      <w:r w:rsidR="00EB214C" w:rsidRPr="000878D4">
        <w:rPr>
          <w:rFonts w:asciiTheme="minorHAnsi" w:eastAsiaTheme="minorHAnsi" w:hAnsiTheme="minorHAnsi"/>
        </w:rPr>
        <w:t>Quel</w:t>
      </w:r>
      <w:r w:rsidR="00834D62" w:rsidRPr="000878D4">
        <w:rPr>
          <w:rFonts w:asciiTheme="minorHAnsi" w:eastAsiaTheme="minorHAnsi" w:hAnsiTheme="minorHAnsi"/>
        </w:rPr>
        <w:t>le</w:t>
      </w:r>
      <w:r w:rsidR="00EB214C" w:rsidRPr="000878D4">
        <w:rPr>
          <w:rFonts w:asciiTheme="minorHAnsi" w:eastAsiaTheme="minorHAnsi" w:hAnsiTheme="minorHAnsi"/>
        </w:rPr>
        <w:t>s</w:t>
      </w:r>
      <w:proofErr w:type="gramEnd"/>
      <w:r w:rsidR="00EB214C" w:rsidRPr="000878D4">
        <w:rPr>
          <w:rFonts w:asciiTheme="minorHAnsi" w:eastAsiaTheme="minorHAnsi" w:hAnsiTheme="minorHAnsi"/>
        </w:rPr>
        <w:t xml:space="preserve"> sont les précautions à prendre lors de l’anesthésie locale pour les patients portant les pathologies suivantes : </w:t>
      </w:r>
      <w:r w:rsidR="00832A86">
        <w:rPr>
          <w:rFonts w:asciiTheme="minorHAnsi" w:hAnsiTheme="minorHAnsi"/>
        </w:rPr>
        <w:t>(</w:t>
      </w:r>
      <w:r w:rsidR="00832A86" w:rsidRPr="00832A86">
        <w:rPr>
          <w:rFonts w:asciiTheme="minorHAnsi" w:hAnsiTheme="minorHAnsi"/>
        </w:rPr>
        <w:t>1,5 points)</w:t>
      </w:r>
    </w:p>
    <w:p w14:paraId="602672F1" w14:textId="77777777" w:rsidR="00834D62" w:rsidRPr="00EE4978" w:rsidRDefault="00834D62" w:rsidP="00834D62">
      <w:pPr>
        <w:rPr>
          <w:rFonts w:asciiTheme="minorHAnsi" w:eastAsiaTheme="minorHAnsi" w:hAnsiTheme="minorHAnsi"/>
        </w:rPr>
      </w:pPr>
    </w:p>
    <w:p w14:paraId="4D20032B" w14:textId="77FC1646" w:rsidR="00834D62" w:rsidRPr="00EE4978" w:rsidRDefault="003135EC" w:rsidP="00834D62">
      <w:pPr>
        <w:pStyle w:val="Paragraphedeliste"/>
        <w:numPr>
          <w:ilvl w:val="0"/>
          <w:numId w:val="27"/>
        </w:numPr>
        <w:rPr>
          <w:rFonts w:asciiTheme="minorHAnsi" w:eastAsiaTheme="minorHAnsi" w:hAnsiTheme="minorHAnsi"/>
        </w:rPr>
      </w:pPr>
      <w:r w:rsidRPr="00EE4978">
        <w:rPr>
          <w:rFonts w:asciiTheme="minorHAnsi" w:eastAsiaTheme="minorHAnsi" w:hAnsiTheme="minorHAnsi"/>
        </w:rPr>
        <w:t xml:space="preserve">Le diabète : </w:t>
      </w:r>
    </w:p>
    <w:p w14:paraId="5A15316C" w14:textId="77777777" w:rsidR="000009AD" w:rsidRPr="000009AD" w:rsidRDefault="000009AD" w:rsidP="000009AD">
      <w:pPr>
        <w:pStyle w:val="NormalWeb"/>
        <w:spacing w:before="67" w:beforeAutospacing="0" w:after="0" w:afterAutospacing="0"/>
        <w:ind w:left="360"/>
        <w:jc w:val="both"/>
        <w:textAlignment w:val="baseline"/>
        <w:rPr>
          <w:sz w:val="20"/>
          <w:szCs w:val="20"/>
        </w:rPr>
      </w:pPr>
      <w:r w:rsidRPr="000009AD">
        <w:rPr>
          <w:rFonts w:ascii="Arial" w:hAnsi="Arial" w:cs="Arial"/>
          <w:color w:val="000000"/>
          <w:kern w:val="24"/>
          <w:sz w:val="22"/>
          <w:szCs w:val="22"/>
        </w:rPr>
        <w:t>Diabétique insulino-dépendant traité et équilibré (risque de nécrose locale par fragilité capillaire et retard de cicatrisation)</w:t>
      </w:r>
    </w:p>
    <w:p w14:paraId="7A15DB51" w14:textId="77777777" w:rsidR="000009AD" w:rsidRPr="000009AD" w:rsidRDefault="000009AD" w:rsidP="000009AD">
      <w:pPr>
        <w:pStyle w:val="NormalWeb"/>
        <w:spacing w:before="67" w:beforeAutospacing="0" w:after="0" w:afterAutospacing="0"/>
        <w:ind w:left="36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 w:rsidRPr="000009AD">
        <w:rPr>
          <w:rFonts w:ascii="Arial" w:hAnsi="Arial" w:cs="Arial"/>
          <w:color w:val="000000"/>
          <w:kern w:val="24"/>
          <w:sz w:val="22"/>
          <w:szCs w:val="22"/>
        </w:rPr>
        <w:t xml:space="preserve">Donc </w:t>
      </w:r>
      <w:r w:rsidRPr="000009AD">
        <w:rPr>
          <w:rFonts w:ascii="Arial" w:hAnsi="Arial" w:cs="Arial"/>
          <w:b/>
          <w:bCs/>
          <w:color w:val="000000"/>
          <w:kern w:val="24"/>
          <w:sz w:val="22"/>
          <w:szCs w:val="22"/>
        </w:rPr>
        <w:t>il faut éviter les infiltrations intra-septales</w:t>
      </w:r>
    </w:p>
    <w:p w14:paraId="338B9F86" w14:textId="35F0B94E" w:rsidR="000009AD" w:rsidRPr="000009AD" w:rsidRDefault="000009AD" w:rsidP="000009AD">
      <w:pPr>
        <w:pStyle w:val="NormalWeb"/>
        <w:spacing w:before="67" w:beforeAutospacing="0" w:after="0" w:afterAutospacing="0"/>
        <w:ind w:left="1440"/>
        <w:jc w:val="both"/>
        <w:textAlignment w:val="baseline"/>
        <w:rPr>
          <w:rFonts w:ascii="Arial" w:hAnsi="Arial" w:cs="Arial"/>
          <w:color w:val="000000"/>
          <w:kern w:val="24"/>
          <w:sz w:val="22"/>
          <w:szCs w:val="22"/>
        </w:rPr>
      </w:pPr>
      <w:r w:rsidRPr="000009AD">
        <w:rPr>
          <w:rFonts w:ascii="Arial" w:hAnsi="Arial" w:cs="Arial"/>
          <w:color w:val="000000"/>
          <w:kern w:val="24"/>
          <w:sz w:val="22"/>
          <w:szCs w:val="22"/>
        </w:rPr>
        <w:t>Diabétique mal équilibré (Hyperglycémie et hyperlipidémie effet de l’adrénaline)</w:t>
      </w:r>
    </w:p>
    <w:p w14:paraId="0E739D24" w14:textId="77777777" w:rsidR="000009AD" w:rsidRPr="000009AD" w:rsidRDefault="000009AD" w:rsidP="000009AD">
      <w:pPr>
        <w:pStyle w:val="NormalWeb"/>
        <w:spacing w:before="67" w:beforeAutospacing="0" w:after="0" w:afterAutospacing="0"/>
        <w:ind w:left="360"/>
        <w:jc w:val="both"/>
        <w:textAlignment w:val="baseline"/>
        <w:rPr>
          <w:b/>
          <w:bCs/>
          <w:sz w:val="20"/>
          <w:szCs w:val="20"/>
        </w:rPr>
      </w:pPr>
      <w:r w:rsidRPr="000009AD">
        <w:rPr>
          <w:rFonts w:ascii="Arial" w:hAnsi="Arial" w:cs="Arial"/>
          <w:b/>
          <w:bCs/>
          <w:color w:val="000000"/>
          <w:kern w:val="24"/>
          <w:sz w:val="22"/>
          <w:szCs w:val="22"/>
        </w:rPr>
        <w:t>Il faut utiliser un anesthésique avec noradrénaline</w:t>
      </w:r>
    </w:p>
    <w:p w14:paraId="411A3607" w14:textId="77777777" w:rsidR="000F382C" w:rsidRPr="00EE4978" w:rsidRDefault="000F382C" w:rsidP="000F382C">
      <w:pPr>
        <w:ind w:left="360"/>
        <w:rPr>
          <w:rFonts w:asciiTheme="minorHAnsi" w:eastAsiaTheme="minorHAnsi" w:hAnsiTheme="minorHAnsi"/>
        </w:rPr>
      </w:pPr>
    </w:p>
    <w:p w14:paraId="6F288944" w14:textId="7196E542" w:rsidR="003135EC" w:rsidRPr="000009AD" w:rsidRDefault="003135EC" w:rsidP="000009AD">
      <w:pPr>
        <w:pStyle w:val="Paragraphedeliste"/>
        <w:numPr>
          <w:ilvl w:val="0"/>
          <w:numId w:val="27"/>
        </w:numPr>
        <w:rPr>
          <w:rFonts w:asciiTheme="minorHAnsi" w:eastAsiaTheme="minorHAnsi" w:hAnsiTheme="minorHAnsi"/>
          <w:sz w:val="22"/>
          <w:szCs w:val="22"/>
        </w:rPr>
      </w:pPr>
      <w:r w:rsidRPr="000009AD">
        <w:rPr>
          <w:rFonts w:asciiTheme="minorHAnsi" w:eastAsiaTheme="minorHAnsi" w:hAnsiTheme="minorHAnsi"/>
          <w:sz w:val="22"/>
          <w:szCs w:val="22"/>
        </w:rPr>
        <w:t>Les cardiopathies congénitales :</w:t>
      </w:r>
    </w:p>
    <w:p w14:paraId="6BF1D53F" w14:textId="77777777" w:rsidR="000009AD" w:rsidRPr="000009AD" w:rsidRDefault="000009AD" w:rsidP="000009AD">
      <w:pPr>
        <w:pStyle w:val="NormalWeb"/>
        <w:spacing w:before="67" w:beforeAutospacing="0" w:after="0" w:afterAutospacing="0"/>
        <w:ind w:left="360"/>
        <w:textAlignment w:val="baseline"/>
        <w:rPr>
          <w:sz w:val="22"/>
          <w:szCs w:val="22"/>
        </w:rPr>
      </w:pPr>
      <w:r w:rsidRPr="000009AD">
        <w:rPr>
          <w:rFonts w:ascii="Arial" w:hAnsi="Arial" w:cs="Arial"/>
          <w:color w:val="000000"/>
          <w:kern w:val="24"/>
          <w:sz w:val="22"/>
          <w:szCs w:val="22"/>
        </w:rPr>
        <w:t xml:space="preserve">Utiliser préférentiellement mol type </w:t>
      </w:r>
      <w:proofErr w:type="spellStart"/>
      <w:r w:rsidRPr="000009AD">
        <w:rPr>
          <w:rFonts w:ascii="Arial" w:hAnsi="Arial" w:cs="Arial"/>
          <w:color w:val="000000"/>
          <w:kern w:val="24"/>
          <w:sz w:val="22"/>
          <w:szCs w:val="22"/>
        </w:rPr>
        <w:t>Articaine</w:t>
      </w:r>
      <w:proofErr w:type="spellEnd"/>
      <w:r w:rsidRPr="000009AD">
        <w:rPr>
          <w:rFonts w:ascii="Arial" w:hAnsi="Arial" w:cs="Arial"/>
          <w:color w:val="000000"/>
          <w:kern w:val="24"/>
          <w:sz w:val="22"/>
          <w:szCs w:val="22"/>
        </w:rPr>
        <w:t xml:space="preserve"> + adrénaline au 1/2OOOOème</w:t>
      </w:r>
    </w:p>
    <w:p w14:paraId="378EC055" w14:textId="77777777" w:rsidR="000009AD" w:rsidRPr="000009AD" w:rsidRDefault="000009AD" w:rsidP="000009AD">
      <w:pPr>
        <w:pStyle w:val="NormalWeb"/>
        <w:spacing w:before="67" w:beforeAutospacing="0" w:after="0" w:afterAutospacing="0"/>
        <w:ind w:left="360"/>
        <w:textAlignment w:val="baseline"/>
        <w:rPr>
          <w:sz w:val="22"/>
          <w:szCs w:val="22"/>
        </w:rPr>
      </w:pPr>
      <w:r w:rsidRPr="000009AD">
        <w:rPr>
          <w:rFonts w:ascii="Arial" w:hAnsi="Arial" w:cs="Arial"/>
          <w:color w:val="000000"/>
          <w:kern w:val="24"/>
          <w:sz w:val="22"/>
          <w:szCs w:val="22"/>
        </w:rPr>
        <w:t>Proscrire l’</w:t>
      </w:r>
      <w:proofErr w:type="spellStart"/>
      <w:r w:rsidRPr="000009AD">
        <w:rPr>
          <w:rFonts w:ascii="Arial" w:hAnsi="Arial" w:cs="Arial"/>
          <w:color w:val="000000"/>
          <w:kern w:val="24"/>
          <w:sz w:val="22"/>
          <w:szCs w:val="22"/>
        </w:rPr>
        <w:t>etidocaine</w:t>
      </w:r>
      <w:proofErr w:type="spellEnd"/>
      <w:r w:rsidRPr="000009AD">
        <w:rPr>
          <w:rFonts w:ascii="Arial" w:hAnsi="Arial" w:cs="Arial"/>
          <w:color w:val="000000"/>
          <w:kern w:val="24"/>
          <w:sz w:val="22"/>
          <w:szCs w:val="22"/>
        </w:rPr>
        <w:t xml:space="preserve"> et la </w:t>
      </w:r>
      <w:proofErr w:type="spellStart"/>
      <w:r w:rsidRPr="000009AD">
        <w:rPr>
          <w:rFonts w:ascii="Arial" w:hAnsi="Arial" w:cs="Arial"/>
          <w:color w:val="000000"/>
          <w:kern w:val="24"/>
          <w:sz w:val="22"/>
          <w:szCs w:val="22"/>
        </w:rPr>
        <w:t>bupivacaine</w:t>
      </w:r>
      <w:proofErr w:type="spellEnd"/>
      <w:r w:rsidRPr="000009AD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proofErr w:type="gramStart"/>
      <w:r w:rsidRPr="000009AD">
        <w:rPr>
          <w:rFonts w:ascii="Arial" w:hAnsi="Arial" w:cs="Arial"/>
          <w:color w:val="000000"/>
          <w:kern w:val="24"/>
          <w:sz w:val="22"/>
          <w:szCs w:val="22"/>
        </w:rPr>
        <w:t>( toxicité</w:t>
      </w:r>
      <w:proofErr w:type="gramEnd"/>
      <w:r w:rsidRPr="000009AD">
        <w:rPr>
          <w:rFonts w:ascii="Arial" w:hAnsi="Arial" w:cs="Arial"/>
          <w:color w:val="000000"/>
          <w:kern w:val="24"/>
          <w:sz w:val="22"/>
          <w:szCs w:val="22"/>
        </w:rPr>
        <w:t xml:space="preserve">  cardiaque++) et les vasoconstricteurs.la </w:t>
      </w:r>
      <w:proofErr w:type="spellStart"/>
      <w:r w:rsidRPr="000009AD">
        <w:rPr>
          <w:rFonts w:ascii="Arial" w:hAnsi="Arial" w:cs="Arial"/>
          <w:color w:val="000000"/>
          <w:kern w:val="24"/>
          <w:sz w:val="22"/>
          <w:szCs w:val="22"/>
        </w:rPr>
        <w:t>mépivacaine</w:t>
      </w:r>
      <w:proofErr w:type="spellEnd"/>
      <w:r w:rsidRPr="000009AD">
        <w:rPr>
          <w:rFonts w:ascii="Arial" w:hAnsi="Arial" w:cs="Arial"/>
          <w:color w:val="000000"/>
          <w:kern w:val="24"/>
          <w:sz w:val="22"/>
          <w:szCs w:val="22"/>
        </w:rPr>
        <w:t xml:space="preserve"> est la mol de choix</w:t>
      </w:r>
    </w:p>
    <w:p w14:paraId="012D52DA" w14:textId="77777777" w:rsidR="000F382C" w:rsidRPr="00EE4978" w:rsidRDefault="000F382C" w:rsidP="000F382C">
      <w:pPr>
        <w:rPr>
          <w:rFonts w:asciiTheme="minorHAnsi" w:eastAsiaTheme="minorHAnsi" w:hAnsiTheme="minorHAnsi"/>
        </w:rPr>
      </w:pPr>
    </w:p>
    <w:p w14:paraId="04FD77F3" w14:textId="47391AEC" w:rsidR="003135EC" w:rsidRPr="00EE4978" w:rsidRDefault="003135EC" w:rsidP="00834D62">
      <w:pPr>
        <w:pStyle w:val="Paragraphedeliste"/>
        <w:numPr>
          <w:ilvl w:val="0"/>
          <w:numId w:val="27"/>
        </w:numPr>
        <w:rPr>
          <w:rFonts w:asciiTheme="minorHAnsi" w:eastAsiaTheme="minorHAnsi" w:hAnsiTheme="minorHAnsi"/>
        </w:rPr>
      </w:pPr>
      <w:r w:rsidRPr="00EE4978">
        <w:rPr>
          <w:rFonts w:asciiTheme="minorHAnsi" w:eastAsiaTheme="minorHAnsi" w:hAnsiTheme="minorHAnsi"/>
        </w:rPr>
        <w:t>L’hypothyroïdie :</w:t>
      </w:r>
    </w:p>
    <w:p w14:paraId="33C8859D" w14:textId="28A2E9CD" w:rsidR="000009AD" w:rsidRPr="000009AD" w:rsidRDefault="000009AD" w:rsidP="000009AD">
      <w:pPr>
        <w:pStyle w:val="NormalWeb"/>
        <w:spacing w:before="67" w:beforeAutospacing="0" w:after="0" w:afterAutospacing="0"/>
        <w:ind w:left="720"/>
        <w:jc w:val="both"/>
        <w:textAlignment w:val="baseline"/>
      </w:pPr>
      <w:r w:rsidRPr="000009AD">
        <w:rPr>
          <w:bCs/>
        </w:rPr>
        <w:t xml:space="preserve">Risque de </w:t>
      </w:r>
      <w:r w:rsidRPr="000009AD">
        <w:rPr>
          <w:rFonts w:ascii="Arial" w:hAnsi="Arial" w:cs="Arial"/>
          <w:color w:val="000000"/>
          <w:kern w:val="24"/>
        </w:rPr>
        <w:t xml:space="preserve">Bradycardie associée à </w:t>
      </w:r>
      <w:proofErr w:type="gramStart"/>
      <w:r w:rsidRPr="000009AD">
        <w:rPr>
          <w:rFonts w:ascii="Arial" w:hAnsi="Arial" w:cs="Arial"/>
          <w:color w:val="000000"/>
          <w:kern w:val="24"/>
        </w:rPr>
        <w:t>l’ Hypothyroïdie</w:t>
      </w:r>
      <w:proofErr w:type="gramEnd"/>
      <w:r w:rsidRPr="000009AD">
        <w:rPr>
          <w:rFonts w:ascii="Arial" w:hAnsi="Arial" w:cs="Arial"/>
          <w:color w:val="000000"/>
          <w:kern w:val="24"/>
        </w:rPr>
        <w:t xml:space="preserve"> </w:t>
      </w:r>
    </w:p>
    <w:p w14:paraId="2EBA96C0" w14:textId="77777777" w:rsidR="000009AD" w:rsidRPr="000009AD" w:rsidRDefault="000009AD" w:rsidP="000009AD">
      <w:pPr>
        <w:pStyle w:val="NormalWeb"/>
        <w:spacing w:before="67" w:beforeAutospacing="0" w:after="0" w:afterAutospacing="0"/>
        <w:ind w:left="720"/>
        <w:jc w:val="both"/>
        <w:textAlignment w:val="baseline"/>
        <w:rPr>
          <w:b/>
          <w:bCs/>
        </w:rPr>
      </w:pPr>
      <w:r w:rsidRPr="000009AD">
        <w:rPr>
          <w:rFonts w:ascii="Arial" w:hAnsi="Arial" w:cs="Arial"/>
          <w:b/>
          <w:bCs/>
          <w:color w:val="000000"/>
          <w:kern w:val="24"/>
        </w:rPr>
        <w:t>Il faut éviter l’adrénaline utiliser la noradrénaline</w:t>
      </w:r>
    </w:p>
    <w:p w14:paraId="67C2B158" w14:textId="77777777" w:rsidR="00211002" w:rsidRPr="00EE4978" w:rsidRDefault="00211002" w:rsidP="000F382C">
      <w:pPr>
        <w:pStyle w:val="Paragraphedeliste"/>
        <w:ind w:left="0"/>
        <w:rPr>
          <w:rFonts w:asciiTheme="minorHAnsi" w:hAnsiTheme="minorHAnsi"/>
        </w:rPr>
      </w:pPr>
    </w:p>
    <w:p w14:paraId="6EDCC87B" w14:textId="77777777" w:rsidR="000F382C" w:rsidRDefault="000F382C" w:rsidP="000F382C">
      <w:pPr>
        <w:ind w:left="360"/>
        <w:rPr>
          <w:rFonts w:asciiTheme="minorHAnsi" w:eastAsiaTheme="minorHAnsi" w:hAnsiTheme="minorHAnsi"/>
        </w:rPr>
      </w:pPr>
    </w:p>
    <w:p w14:paraId="682B74F4" w14:textId="77777777" w:rsidR="00BC326D" w:rsidRDefault="00BC326D" w:rsidP="000F382C">
      <w:pPr>
        <w:ind w:left="360"/>
        <w:rPr>
          <w:rFonts w:asciiTheme="minorHAnsi" w:eastAsiaTheme="minorHAnsi" w:hAnsiTheme="minorHAnsi"/>
        </w:rPr>
      </w:pPr>
    </w:p>
    <w:p w14:paraId="66329B5E" w14:textId="77777777" w:rsidR="00BC326D" w:rsidRDefault="00BC326D" w:rsidP="000F382C">
      <w:pPr>
        <w:ind w:left="360"/>
        <w:rPr>
          <w:rFonts w:asciiTheme="minorHAnsi" w:eastAsiaTheme="minorHAnsi" w:hAnsiTheme="minorHAnsi"/>
        </w:rPr>
      </w:pPr>
    </w:p>
    <w:p w14:paraId="3E7F401D" w14:textId="77777777" w:rsidR="00BC326D" w:rsidRDefault="00BC326D" w:rsidP="000F382C">
      <w:pPr>
        <w:ind w:left="360"/>
        <w:rPr>
          <w:rFonts w:asciiTheme="minorHAnsi" w:eastAsiaTheme="minorHAnsi" w:hAnsiTheme="minorHAnsi"/>
        </w:rPr>
      </w:pPr>
    </w:p>
    <w:p w14:paraId="32CB5FA5" w14:textId="77777777" w:rsidR="00BC326D" w:rsidRDefault="00BC326D" w:rsidP="000F382C">
      <w:pPr>
        <w:ind w:left="360"/>
        <w:rPr>
          <w:rFonts w:asciiTheme="minorHAnsi" w:eastAsiaTheme="minorHAnsi" w:hAnsiTheme="minorHAnsi"/>
        </w:rPr>
      </w:pPr>
    </w:p>
    <w:p w14:paraId="3F20FEE1" w14:textId="77777777" w:rsidR="00BC326D" w:rsidRDefault="00BC326D" w:rsidP="000F382C">
      <w:pPr>
        <w:ind w:left="360"/>
        <w:rPr>
          <w:rFonts w:asciiTheme="minorHAnsi" w:eastAsiaTheme="minorHAnsi" w:hAnsiTheme="minorHAnsi"/>
        </w:rPr>
      </w:pPr>
    </w:p>
    <w:p w14:paraId="6FDED195" w14:textId="77777777" w:rsidR="00BC326D" w:rsidRDefault="00BC326D" w:rsidP="000F382C">
      <w:pPr>
        <w:ind w:left="360"/>
        <w:rPr>
          <w:rFonts w:asciiTheme="minorHAnsi" w:eastAsiaTheme="minorHAnsi" w:hAnsiTheme="minorHAnsi"/>
        </w:rPr>
      </w:pPr>
    </w:p>
    <w:p w14:paraId="521B24C8" w14:textId="77777777" w:rsidR="00BC326D" w:rsidRPr="00EE4978" w:rsidRDefault="00BC326D" w:rsidP="000F382C">
      <w:pPr>
        <w:ind w:left="360"/>
        <w:rPr>
          <w:rFonts w:asciiTheme="minorHAnsi" w:eastAsiaTheme="minorHAnsi" w:hAnsiTheme="minorHAnsi"/>
        </w:rPr>
      </w:pPr>
    </w:p>
    <w:p w14:paraId="21CF5D3A" w14:textId="3E89005A" w:rsidR="00211002" w:rsidRPr="000878D4" w:rsidRDefault="00211002" w:rsidP="00211002">
      <w:pPr>
        <w:rPr>
          <w:rFonts w:asciiTheme="minorHAnsi" w:eastAsiaTheme="minorHAnsi" w:hAnsiTheme="minorHAnsi"/>
        </w:rPr>
      </w:pPr>
      <w:r w:rsidRPr="00832A86">
        <w:rPr>
          <w:rFonts w:asciiTheme="minorHAnsi" w:hAnsiTheme="minorHAnsi"/>
          <w:b/>
          <w:bCs/>
          <w:sz w:val="28"/>
          <w:szCs w:val="28"/>
        </w:rPr>
        <w:t>Question 7</w:t>
      </w:r>
      <w:r>
        <w:rPr>
          <w:rFonts w:asciiTheme="minorHAnsi" w:hAnsiTheme="minorHAnsi"/>
          <w:b/>
          <w:bCs/>
        </w:rPr>
        <w:t> </w:t>
      </w:r>
      <w:proofErr w:type="gramStart"/>
      <w:r>
        <w:rPr>
          <w:rFonts w:asciiTheme="minorHAnsi" w:hAnsiTheme="minorHAnsi"/>
          <w:b/>
          <w:bCs/>
        </w:rPr>
        <w:t xml:space="preserve">:  </w:t>
      </w:r>
      <w:r w:rsidRPr="000878D4">
        <w:rPr>
          <w:rFonts w:asciiTheme="minorHAnsi" w:eastAsiaTheme="minorHAnsi" w:hAnsiTheme="minorHAnsi"/>
        </w:rPr>
        <w:t>Une</w:t>
      </w:r>
      <w:proofErr w:type="gramEnd"/>
      <w:r w:rsidRPr="000878D4">
        <w:rPr>
          <w:rFonts w:asciiTheme="minorHAnsi" w:eastAsiaTheme="minorHAnsi" w:hAnsiTheme="minorHAnsi"/>
        </w:rPr>
        <w:t xml:space="preserve"> fille âgée de 8 ans consulte le service d’Odontologie Pédiatrique pour une tuméfaction génienne basse droite. L’examen </w:t>
      </w:r>
      <w:proofErr w:type="spellStart"/>
      <w:r w:rsidRPr="000878D4">
        <w:rPr>
          <w:rFonts w:asciiTheme="minorHAnsi" w:eastAsiaTheme="minorHAnsi" w:hAnsiTheme="minorHAnsi"/>
        </w:rPr>
        <w:t>endobuccal</w:t>
      </w:r>
      <w:proofErr w:type="spellEnd"/>
      <w:r w:rsidRPr="000878D4">
        <w:rPr>
          <w:rFonts w:asciiTheme="minorHAnsi" w:eastAsiaTheme="minorHAnsi" w:hAnsiTheme="minorHAnsi"/>
        </w:rPr>
        <w:t xml:space="preserve"> a montré une carie </w:t>
      </w:r>
      <w:proofErr w:type="spellStart"/>
      <w:r w:rsidRPr="000878D4">
        <w:rPr>
          <w:rFonts w:asciiTheme="minorHAnsi" w:eastAsiaTheme="minorHAnsi" w:hAnsiTheme="minorHAnsi"/>
        </w:rPr>
        <w:t>délabrante</w:t>
      </w:r>
      <w:proofErr w:type="spellEnd"/>
      <w:r w:rsidRPr="000878D4">
        <w:rPr>
          <w:rFonts w:asciiTheme="minorHAnsi" w:eastAsiaTheme="minorHAnsi" w:hAnsiTheme="minorHAnsi"/>
        </w:rPr>
        <w:t xml:space="preserve"> au niveau de la 85 avec un comblement du vestibule. Le traitement d’urgence consistait à l’ouverture de la 85 </w:t>
      </w:r>
      <w:r w:rsidR="00832A86">
        <w:rPr>
          <w:rFonts w:asciiTheme="minorHAnsi" w:eastAsiaTheme="minorHAnsi" w:hAnsiTheme="minorHAnsi"/>
        </w:rPr>
        <w:t xml:space="preserve">et </w:t>
      </w:r>
      <w:r w:rsidRPr="000878D4">
        <w:rPr>
          <w:rFonts w:asciiTheme="minorHAnsi" w:eastAsiaTheme="minorHAnsi" w:hAnsiTheme="minorHAnsi"/>
        </w:rPr>
        <w:t xml:space="preserve">une prescription médicamenteuse. </w:t>
      </w:r>
      <w:r w:rsidR="00832A86" w:rsidRPr="006D1DE0">
        <w:rPr>
          <w:rFonts w:asciiTheme="minorHAnsi" w:hAnsiTheme="minorHAnsi"/>
          <w:b/>
          <w:bCs/>
        </w:rPr>
        <w:t>(2,5 points)</w:t>
      </w:r>
    </w:p>
    <w:p w14:paraId="2B383557" w14:textId="77777777" w:rsidR="00211002" w:rsidRPr="00EE4978" w:rsidRDefault="00211002" w:rsidP="00211002">
      <w:pPr>
        <w:pStyle w:val="Paragraphedeliste"/>
        <w:numPr>
          <w:ilvl w:val="0"/>
          <w:numId w:val="29"/>
        </w:numPr>
        <w:rPr>
          <w:rFonts w:asciiTheme="minorHAnsi" w:eastAsiaTheme="minorHAnsi" w:hAnsiTheme="minorHAnsi"/>
        </w:rPr>
      </w:pPr>
      <w:r w:rsidRPr="00EE4978">
        <w:rPr>
          <w:rFonts w:asciiTheme="minorHAnsi" w:eastAsiaTheme="minorHAnsi" w:hAnsiTheme="minorHAnsi"/>
        </w:rPr>
        <w:t>Sachant que la fille pèse 30kg, rédiger une ordonnance médicale pour cette patiente.</w:t>
      </w:r>
    </w:p>
    <w:p w14:paraId="76BE14D6" w14:textId="56992DF8" w:rsidR="00275B82" w:rsidRPr="00275B82" w:rsidRDefault="00275B82" w:rsidP="00275B82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-Amoxicilline 500 mg </w:t>
      </w:r>
      <w:proofErr w:type="gramStart"/>
      <w:r>
        <w:rPr>
          <w:rFonts w:asciiTheme="minorHAnsi" w:hAnsiTheme="minorHAnsi"/>
        </w:rPr>
        <w:t xml:space="preserve">( </w:t>
      </w:r>
      <w:proofErr w:type="spellStart"/>
      <w:r>
        <w:rPr>
          <w:rFonts w:asciiTheme="minorHAnsi" w:hAnsiTheme="minorHAnsi"/>
        </w:rPr>
        <w:t>comp</w:t>
      </w:r>
      <w:proofErr w:type="spellEnd"/>
      <w:proofErr w:type="gramEnd"/>
      <w:r>
        <w:rPr>
          <w:rFonts w:asciiTheme="minorHAnsi" w:hAnsiTheme="minorHAnsi"/>
        </w:rPr>
        <w:t xml:space="preserve"> ou sirop)</w:t>
      </w:r>
    </w:p>
    <w:p w14:paraId="3F1408EF" w14:textId="46B0D757" w:rsidR="00D33A06" w:rsidRDefault="00275B82" w:rsidP="003135EC">
      <w:pPr>
        <w:pStyle w:val="Paragraphedeliste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1 </w:t>
      </w:r>
      <w:proofErr w:type="spellStart"/>
      <w:r>
        <w:rPr>
          <w:rFonts w:asciiTheme="minorHAnsi" w:eastAsiaTheme="minorHAnsi" w:hAnsiTheme="minorHAnsi"/>
        </w:rPr>
        <w:t>comp</w:t>
      </w:r>
      <w:proofErr w:type="spellEnd"/>
      <w:r>
        <w:rPr>
          <w:rFonts w:asciiTheme="minorHAnsi" w:eastAsiaTheme="minorHAnsi" w:hAnsiTheme="minorHAnsi"/>
        </w:rPr>
        <w:t xml:space="preserve"> 3 fois par jour </w:t>
      </w:r>
      <w:proofErr w:type="spellStart"/>
      <w:r>
        <w:rPr>
          <w:rFonts w:asciiTheme="minorHAnsi" w:eastAsiaTheme="minorHAnsi" w:hAnsiTheme="minorHAnsi"/>
        </w:rPr>
        <w:t>pd</w:t>
      </w:r>
      <w:proofErr w:type="spellEnd"/>
      <w:r>
        <w:rPr>
          <w:rFonts w:asciiTheme="minorHAnsi" w:eastAsiaTheme="minorHAnsi" w:hAnsiTheme="minorHAnsi"/>
        </w:rPr>
        <w:t xml:space="preserve"> 7 jours</w:t>
      </w:r>
    </w:p>
    <w:p w14:paraId="0EF3A138" w14:textId="4D8571D6" w:rsidR="00275B82" w:rsidRDefault="00275B82" w:rsidP="003135EC">
      <w:pPr>
        <w:pStyle w:val="Paragraphedeliste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-Paracétamol 500 mg </w:t>
      </w:r>
      <w:proofErr w:type="gramStart"/>
      <w:r>
        <w:rPr>
          <w:rFonts w:asciiTheme="minorHAnsi" w:hAnsiTheme="minorHAnsi"/>
        </w:rPr>
        <w:t xml:space="preserve">( </w:t>
      </w:r>
      <w:proofErr w:type="spellStart"/>
      <w:r>
        <w:rPr>
          <w:rFonts w:asciiTheme="minorHAnsi" w:hAnsiTheme="minorHAnsi"/>
        </w:rPr>
        <w:t>comp</w:t>
      </w:r>
      <w:proofErr w:type="spellEnd"/>
      <w:proofErr w:type="gramEnd"/>
      <w:r>
        <w:rPr>
          <w:rFonts w:asciiTheme="minorHAnsi" w:hAnsiTheme="minorHAnsi"/>
        </w:rPr>
        <w:t xml:space="preserve"> ou sirop)</w:t>
      </w:r>
    </w:p>
    <w:p w14:paraId="5BCF99D5" w14:textId="511E6B50" w:rsidR="00275B82" w:rsidRDefault="00275B82" w:rsidP="003135EC">
      <w:pPr>
        <w:pStyle w:val="Paragraphedeliste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1 </w:t>
      </w:r>
      <w:proofErr w:type="spellStart"/>
      <w:r>
        <w:rPr>
          <w:rFonts w:asciiTheme="minorHAnsi" w:eastAsiaTheme="minorHAnsi" w:hAnsiTheme="minorHAnsi"/>
        </w:rPr>
        <w:t>comp</w:t>
      </w:r>
      <w:proofErr w:type="spellEnd"/>
      <w:r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>3 fois par jour</w:t>
      </w:r>
      <w:r>
        <w:rPr>
          <w:rFonts w:asciiTheme="minorHAnsi" w:eastAsiaTheme="minorHAnsi" w:hAnsiTheme="minorHAnsi"/>
        </w:rPr>
        <w:t xml:space="preserve"> </w:t>
      </w:r>
      <w:proofErr w:type="spellStart"/>
      <w:r>
        <w:rPr>
          <w:rFonts w:asciiTheme="minorHAnsi" w:eastAsiaTheme="minorHAnsi" w:hAnsiTheme="minorHAnsi"/>
        </w:rPr>
        <w:t>pd</w:t>
      </w:r>
      <w:proofErr w:type="spellEnd"/>
      <w:r>
        <w:rPr>
          <w:rFonts w:asciiTheme="minorHAnsi" w:eastAsiaTheme="minorHAnsi" w:hAnsiTheme="minorHAnsi"/>
        </w:rPr>
        <w:t xml:space="preserve"> 5</w:t>
      </w:r>
      <w:r>
        <w:rPr>
          <w:rFonts w:asciiTheme="minorHAnsi" w:eastAsiaTheme="minorHAnsi" w:hAnsiTheme="minorHAnsi"/>
        </w:rPr>
        <w:t xml:space="preserve"> jours</w:t>
      </w:r>
    </w:p>
    <w:p w14:paraId="117F2AC9" w14:textId="59355F05" w:rsidR="00275B82" w:rsidRDefault="00275B82" w:rsidP="003135EC">
      <w:pPr>
        <w:pStyle w:val="Paragraphedeliste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-bain de bouche </w:t>
      </w:r>
    </w:p>
    <w:p w14:paraId="136D0A6B" w14:textId="769316EF" w:rsidR="00275B82" w:rsidRPr="00EE4978" w:rsidRDefault="00275B82" w:rsidP="003135EC">
      <w:pPr>
        <w:pStyle w:val="Paragraphedeliste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1 </w:t>
      </w:r>
      <w:proofErr w:type="spellStart"/>
      <w:proofErr w:type="gramStart"/>
      <w:r>
        <w:rPr>
          <w:rFonts w:asciiTheme="minorHAnsi" w:eastAsiaTheme="minorHAnsi" w:hAnsiTheme="minorHAnsi"/>
        </w:rPr>
        <w:t>bb</w:t>
      </w:r>
      <w:proofErr w:type="spellEnd"/>
      <w:r>
        <w:rPr>
          <w:rFonts w:asciiTheme="minorHAnsi" w:eastAsiaTheme="minorHAnsi" w:hAnsiTheme="minorHAnsi"/>
        </w:rPr>
        <w:t xml:space="preserve">  </w:t>
      </w:r>
      <w:r>
        <w:rPr>
          <w:rFonts w:asciiTheme="minorHAnsi" w:eastAsiaTheme="minorHAnsi" w:hAnsiTheme="minorHAnsi"/>
        </w:rPr>
        <w:t>3</w:t>
      </w:r>
      <w:proofErr w:type="gramEnd"/>
      <w:r>
        <w:rPr>
          <w:rFonts w:asciiTheme="minorHAnsi" w:eastAsiaTheme="minorHAnsi" w:hAnsiTheme="minorHAnsi"/>
        </w:rPr>
        <w:t xml:space="preserve"> fois par jour</w:t>
      </w:r>
      <w:r w:rsidRPr="00275B82">
        <w:rPr>
          <w:rFonts w:asciiTheme="minorHAnsi" w:eastAsiaTheme="minorHAnsi" w:hAnsiTheme="minorHAnsi"/>
        </w:rPr>
        <w:t xml:space="preserve"> </w:t>
      </w:r>
      <w:proofErr w:type="spellStart"/>
      <w:r>
        <w:rPr>
          <w:rFonts w:asciiTheme="minorHAnsi" w:eastAsiaTheme="minorHAnsi" w:hAnsiTheme="minorHAnsi"/>
        </w:rPr>
        <w:t>pd</w:t>
      </w:r>
      <w:proofErr w:type="spellEnd"/>
      <w:r>
        <w:rPr>
          <w:rFonts w:asciiTheme="minorHAnsi" w:eastAsiaTheme="minorHAnsi" w:hAnsiTheme="minorHAnsi"/>
        </w:rPr>
        <w:t xml:space="preserve"> 10</w:t>
      </w:r>
      <w:r>
        <w:rPr>
          <w:rFonts w:asciiTheme="minorHAnsi" w:eastAsiaTheme="minorHAnsi" w:hAnsiTheme="minorHAnsi"/>
        </w:rPr>
        <w:t xml:space="preserve"> jours</w:t>
      </w:r>
    </w:p>
    <w:p w14:paraId="7EA79369" w14:textId="77777777" w:rsidR="00D33A06" w:rsidRPr="00EE4978" w:rsidRDefault="00D33A06" w:rsidP="003135EC">
      <w:pPr>
        <w:pStyle w:val="Paragraphedeliste"/>
        <w:rPr>
          <w:rFonts w:asciiTheme="minorHAnsi" w:eastAsiaTheme="minorHAnsi" w:hAnsiTheme="minorHAnsi"/>
        </w:rPr>
      </w:pPr>
    </w:p>
    <w:p w14:paraId="7DCF1422" w14:textId="75C29594" w:rsidR="00D33A06" w:rsidRPr="00EE4978" w:rsidRDefault="00D33A06" w:rsidP="003135EC">
      <w:pPr>
        <w:pStyle w:val="Paragraphedeliste"/>
        <w:rPr>
          <w:rFonts w:asciiTheme="minorHAnsi" w:eastAsiaTheme="minorHAnsi" w:hAnsiTheme="minorHAnsi"/>
        </w:rPr>
      </w:pPr>
    </w:p>
    <w:p w14:paraId="136AEE2A" w14:textId="029595F4" w:rsidR="00211002" w:rsidRPr="00533119" w:rsidRDefault="00533119" w:rsidP="00533119">
      <w:pPr>
        <w:pStyle w:val="Paragraphedeliste"/>
        <w:ind w:left="1440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NE RIEN ECRIRE ICI</w:t>
      </w:r>
    </w:p>
    <w:p w14:paraId="32EC3969" w14:textId="7722E7E5" w:rsidR="00211002" w:rsidRDefault="00211002" w:rsidP="003135EC">
      <w:pPr>
        <w:pStyle w:val="Paragraphedeliste"/>
        <w:rPr>
          <w:rFonts w:asciiTheme="minorHAnsi" w:eastAsiaTheme="minorHAnsi" w:hAnsiTheme="minorHAnsi"/>
        </w:rPr>
      </w:pPr>
    </w:p>
    <w:p w14:paraId="11273D39" w14:textId="77777777" w:rsidR="004B524F" w:rsidRDefault="004B524F" w:rsidP="003135EC">
      <w:pPr>
        <w:pStyle w:val="Paragraphedeliste"/>
        <w:rPr>
          <w:rFonts w:asciiTheme="minorHAnsi" w:eastAsiaTheme="minorHAnsi" w:hAnsiTheme="minorHAnsi"/>
        </w:rPr>
      </w:pPr>
    </w:p>
    <w:p w14:paraId="1DDA284A" w14:textId="5031D3FD" w:rsidR="00211002" w:rsidRDefault="00211002" w:rsidP="003135EC">
      <w:pPr>
        <w:pStyle w:val="Paragraphedeliste"/>
        <w:rPr>
          <w:rFonts w:asciiTheme="minorHAnsi" w:eastAsiaTheme="minorHAnsi" w:hAnsiTheme="minorHAnsi"/>
        </w:rPr>
      </w:pPr>
    </w:p>
    <w:p w14:paraId="229E7577" w14:textId="20A6D6D8" w:rsidR="00211002" w:rsidRDefault="00211002" w:rsidP="003135EC">
      <w:pPr>
        <w:pStyle w:val="Paragraphedeliste"/>
        <w:rPr>
          <w:rFonts w:asciiTheme="minorHAnsi" w:eastAsiaTheme="minorHAnsi" w:hAnsiTheme="minorHAnsi"/>
        </w:rPr>
      </w:pPr>
    </w:p>
    <w:p w14:paraId="0139C370" w14:textId="3B8CF0C4" w:rsidR="00211002" w:rsidRDefault="004E7DCD" w:rsidP="003135EC">
      <w:pPr>
        <w:pStyle w:val="Paragraphedeliste"/>
        <w:rPr>
          <w:rFonts w:asciiTheme="minorHAnsi" w:eastAsiaTheme="minorHAnsi" w:hAnsiTheme="minorHAnsi"/>
        </w:rPr>
      </w:pPr>
      <w:r w:rsidRPr="00EE49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4EAE39" wp14:editId="3DFB449C">
                <wp:simplePos x="0" y="0"/>
                <wp:positionH relativeFrom="page">
                  <wp:align>left</wp:align>
                </wp:positionH>
                <wp:positionV relativeFrom="paragraph">
                  <wp:posOffset>294640</wp:posOffset>
                </wp:positionV>
                <wp:extent cx="754380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68559AE" id="Connecteur droit 2" o:spid="_x0000_s1026" style="position:absolute;z-index:25168179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594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14:paraId="32100D55" w14:textId="19B26A91" w:rsidR="00211002" w:rsidRPr="00EE4978" w:rsidRDefault="00211002" w:rsidP="003135EC">
      <w:pPr>
        <w:pStyle w:val="Paragraphedeliste"/>
        <w:rPr>
          <w:rFonts w:asciiTheme="minorHAnsi" w:eastAsiaTheme="minorHAnsi" w:hAnsiTheme="minorHAnsi"/>
        </w:rPr>
      </w:pPr>
    </w:p>
    <w:p w14:paraId="1C4B9D09" w14:textId="77777777" w:rsidR="008F129F" w:rsidRPr="00EE4978" w:rsidRDefault="008F129F" w:rsidP="008F129F">
      <w:pPr>
        <w:rPr>
          <w:rFonts w:asciiTheme="minorHAnsi" w:eastAsiaTheme="minorHAnsi" w:hAnsiTheme="minorHAnsi"/>
        </w:rPr>
      </w:pPr>
    </w:p>
    <w:p w14:paraId="6F0C2C15" w14:textId="77777777" w:rsidR="000878D4" w:rsidRDefault="000878D4" w:rsidP="000878D4">
      <w:pPr>
        <w:pStyle w:val="Paragraphedeliste"/>
        <w:ind w:left="0"/>
        <w:rPr>
          <w:rFonts w:asciiTheme="minorHAnsi" w:eastAsiaTheme="minorHAnsi" w:hAnsiTheme="minorHAnsi"/>
        </w:rPr>
      </w:pPr>
    </w:p>
    <w:p w14:paraId="398C3D81" w14:textId="75AB5C6E" w:rsidR="008F129F" w:rsidRDefault="008F129F" w:rsidP="00211002">
      <w:pPr>
        <w:pStyle w:val="Paragraphedeliste"/>
        <w:ind w:left="0"/>
        <w:rPr>
          <w:rFonts w:asciiTheme="minorHAnsi" w:eastAsiaTheme="minorHAnsi" w:hAnsiTheme="minorHAnsi"/>
        </w:rPr>
      </w:pPr>
      <w:r w:rsidRPr="00EE4978">
        <w:rPr>
          <w:rFonts w:asciiTheme="minorHAnsi" w:eastAsiaTheme="minorHAnsi" w:hAnsiTheme="minorHAnsi"/>
        </w:rPr>
        <w:t xml:space="preserve">La patiente a été revue </w:t>
      </w:r>
      <w:r w:rsidR="003B2CFF" w:rsidRPr="00EE4978">
        <w:rPr>
          <w:rFonts w:asciiTheme="minorHAnsi" w:eastAsiaTheme="minorHAnsi" w:hAnsiTheme="minorHAnsi"/>
        </w:rPr>
        <w:t xml:space="preserve">48h </w:t>
      </w:r>
      <w:r w:rsidR="00211002" w:rsidRPr="00EE4978">
        <w:rPr>
          <w:rFonts w:asciiTheme="minorHAnsi" w:eastAsiaTheme="minorHAnsi" w:hAnsiTheme="minorHAnsi"/>
        </w:rPr>
        <w:t xml:space="preserve">après </w:t>
      </w:r>
      <w:r w:rsidR="003B2CFF" w:rsidRPr="00EE4978">
        <w:rPr>
          <w:rFonts w:asciiTheme="minorHAnsi" w:eastAsiaTheme="minorHAnsi" w:hAnsiTheme="minorHAnsi"/>
        </w:rPr>
        <w:t xml:space="preserve">pour </w:t>
      </w:r>
      <w:r w:rsidRPr="00EE4978">
        <w:rPr>
          <w:rFonts w:asciiTheme="minorHAnsi" w:eastAsiaTheme="minorHAnsi" w:hAnsiTheme="minorHAnsi"/>
        </w:rPr>
        <w:t>contrôle et suite de traitement. L’examen clinique a révélé la persistance de la tuméfaction</w:t>
      </w:r>
      <w:r w:rsidR="003B2CFF" w:rsidRPr="00EE4978">
        <w:rPr>
          <w:rFonts w:asciiTheme="minorHAnsi" w:eastAsiaTheme="minorHAnsi" w:hAnsiTheme="minorHAnsi"/>
        </w:rPr>
        <w:t xml:space="preserve"> </w:t>
      </w:r>
      <w:r w:rsidRPr="00EE4978">
        <w:rPr>
          <w:rFonts w:asciiTheme="minorHAnsi" w:eastAsiaTheme="minorHAnsi" w:hAnsiTheme="minorHAnsi"/>
        </w:rPr>
        <w:t>et l’absence de signes</w:t>
      </w:r>
      <w:r w:rsidR="003B2CFF" w:rsidRPr="00EE4978">
        <w:rPr>
          <w:rFonts w:asciiTheme="minorHAnsi" w:eastAsiaTheme="minorHAnsi" w:hAnsiTheme="minorHAnsi"/>
        </w:rPr>
        <w:t xml:space="preserve"> </w:t>
      </w:r>
      <w:r w:rsidRPr="00EE4978">
        <w:rPr>
          <w:rFonts w:asciiTheme="minorHAnsi" w:eastAsiaTheme="minorHAnsi" w:hAnsiTheme="minorHAnsi"/>
        </w:rPr>
        <w:t>d’amélioration</w:t>
      </w:r>
      <w:r w:rsidR="003B2CFF" w:rsidRPr="00EE4978">
        <w:rPr>
          <w:rFonts w:asciiTheme="minorHAnsi" w:eastAsiaTheme="minorHAnsi" w:hAnsiTheme="minorHAnsi"/>
        </w:rPr>
        <w:t xml:space="preserve">. </w:t>
      </w:r>
    </w:p>
    <w:p w14:paraId="38A9964B" w14:textId="77777777" w:rsidR="000878D4" w:rsidRPr="00EE4978" w:rsidRDefault="000878D4" w:rsidP="000878D4">
      <w:pPr>
        <w:pStyle w:val="Paragraphedeliste"/>
        <w:ind w:left="0"/>
        <w:rPr>
          <w:rFonts w:asciiTheme="minorHAnsi" w:eastAsiaTheme="minorHAnsi" w:hAnsiTheme="minorHAnsi"/>
        </w:rPr>
      </w:pPr>
    </w:p>
    <w:p w14:paraId="578D596A" w14:textId="5B54B22D" w:rsidR="003B2CFF" w:rsidRPr="00EE4978" w:rsidRDefault="003B2CFF" w:rsidP="000878D4">
      <w:pPr>
        <w:pStyle w:val="Paragraphedeliste"/>
        <w:numPr>
          <w:ilvl w:val="0"/>
          <w:numId w:val="29"/>
        </w:numPr>
        <w:rPr>
          <w:rFonts w:asciiTheme="minorHAnsi" w:eastAsiaTheme="minorHAnsi" w:hAnsiTheme="minorHAnsi"/>
        </w:rPr>
      </w:pPr>
      <w:r w:rsidRPr="00EE4978">
        <w:rPr>
          <w:rFonts w:asciiTheme="minorHAnsi" w:eastAsiaTheme="minorHAnsi" w:hAnsiTheme="minorHAnsi"/>
        </w:rPr>
        <w:t xml:space="preserve">Quelle </w:t>
      </w:r>
      <w:r w:rsidR="000878D4">
        <w:rPr>
          <w:rFonts w:asciiTheme="minorHAnsi" w:eastAsiaTheme="minorHAnsi" w:hAnsiTheme="minorHAnsi"/>
        </w:rPr>
        <w:t>est votre conduite à tenir</w:t>
      </w:r>
      <w:r w:rsidRPr="00EE4978">
        <w:rPr>
          <w:rFonts w:asciiTheme="minorHAnsi" w:eastAsiaTheme="minorHAnsi" w:hAnsiTheme="minorHAnsi"/>
        </w:rPr>
        <w:t> ?</w:t>
      </w:r>
    </w:p>
    <w:p w14:paraId="63205BEE" w14:textId="529D89B9" w:rsidR="00D33A06" w:rsidRDefault="00275B82" w:rsidP="00EB1722">
      <w:pPr>
        <w:pStyle w:val="Paragraphedeliste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La CAT est soit donner une association ou bien changer la molécule</w:t>
      </w:r>
    </w:p>
    <w:p w14:paraId="00B94F35" w14:textId="51C74D50" w:rsidR="00275B82" w:rsidRDefault="00275B82" w:rsidP="00275B82">
      <w:pPr>
        <w:pStyle w:val="Paragraphedeliste"/>
        <w:numPr>
          <w:ilvl w:val="0"/>
          <w:numId w:val="39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Metronidazople</w:t>
      </w:r>
      <w:proofErr w:type="spellEnd"/>
      <w:r>
        <w:rPr>
          <w:rFonts w:asciiTheme="minorHAnsi" w:hAnsiTheme="minorHAnsi"/>
        </w:rPr>
        <w:t xml:space="preserve"> 500 mg </w:t>
      </w:r>
      <w:proofErr w:type="gramStart"/>
      <w:r>
        <w:rPr>
          <w:rFonts w:asciiTheme="minorHAnsi" w:hAnsiTheme="minorHAnsi"/>
        </w:rPr>
        <w:t xml:space="preserve">( </w:t>
      </w:r>
      <w:proofErr w:type="spellStart"/>
      <w:r>
        <w:rPr>
          <w:rFonts w:asciiTheme="minorHAnsi" w:hAnsiTheme="minorHAnsi"/>
        </w:rPr>
        <w:t>comp</w:t>
      </w:r>
      <w:proofErr w:type="spellEnd"/>
      <w:proofErr w:type="gramEnd"/>
      <w:r>
        <w:rPr>
          <w:rFonts w:asciiTheme="minorHAnsi" w:hAnsiTheme="minorHAnsi"/>
        </w:rPr>
        <w:t xml:space="preserve"> ou sirop)</w:t>
      </w:r>
    </w:p>
    <w:p w14:paraId="18ED528F" w14:textId="7DF4FE82" w:rsidR="00275B82" w:rsidRDefault="00275B82" w:rsidP="00275B82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 </w:t>
      </w:r>
      <w:proofErr w:type="spellStart"/>
      <w:r>
        <w:rPr>
          <w:rFonts w:asciiTheme="minorHAnsi" w:hAnsiTheme="minorHAnsi"/>
        </w:rPr>
        <w:t>comp</w:t>
      </w:r>
      <w:proofErr w:type="spellEnd"/>
      <w:r>
        <w:rPr>
          <w:rFonts w:asciiTheme="minorHAnsi" w:hAnsiTheme="minorHAnsi"/>
        </w:rPr>
        <w:t xml:space="preserve"> 2 fois par jour </w:t>
      </w:r>
      <w:proofErr w:type="spellStart"/>
      <w:r>
        <w:rPr>
          <w:rFonts w:asciiTheme="minorHAnsi" w:hAnsiTheme="minorHAnsi"/>
        </w:rPr>
        <w:t>pd</w:t>
      </w:r>
      <w:proofErr w:type="spellEnd"/>
      <w:r>
        <w:rPr>
          <w:rFonts w:asciiTheme="minorHAnsi" w:hAnsiTheme="minorHAnsi"/>
        </w:rPr>
        <w:t xml:space="preserve"> 7 jours</w:t>
      </w:r>
    </w:p>
    <w:p w14:paraId="10544FED" w14:textId="71952855" w:rsidR="00275B82" w:rsidRDefault="00275B82" w:rsidP="00275B82">
      <w:pPr>
        <w:pStyle w:val="Paragraphedeliste"/>
        <w:numPr>
          <w:ilvl w:val="0"/>
          <w:numId w:val="3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Association amoxicilline –acide clavulanique 500 mg </w:t>
      </w:r>
      <w:proofErr w:type="gramStart"/>
      <w:r>
        <w:rPr>
          <w:rFonts w:asciiTheme="minorHAnsi" w:hAnsiTheme="minorHAnsi"/>
        </w:rPr>
        <w:t xml:space="preserve">( </w:t>
      </w:r>
      <w:proofErr w:type="spellStart"/>
      <w:r>
        <w:rPr>
          <w:rFonts w:asciiTheme="minorHAnsi" w:hAnsiTheme="minorHAnsi"/>
        </w:rPr>
        <w:t>comp</w:t>
      </w:r>
      <w:proofErr w:type="spellEnd"/>
      <w:proofErr w:type="gramEnd"/>
      <w:r>
        <w:rPr>
          <w:rFonts w:asciiTheme="minorHAnsi" w:hAnsiTheme="minorHAnsi"/>
        </w:rPr>
        <w:t xml:space="preserve"> ou sirop)</w:t>
      </w:r>
    </w:p>
    <w:p w14:paraId="289495B3" w14:textId="15763313" w:rsidR="00275B82" w:rsidRDefault="00275B82" w:rsidP="00275B82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 </w:t>
      </w:r>
      <w:proofErr w:type="spellStart"/>
      <w:r>
        <w:rPr>
          <w:rFonts w:asciiTheme="minorHAnsi" w:hAnsiTheme="minorHAnsi"/>
        </w:rPr>
        <w:t>comp</w:t>
      </w:r>
      <w:proofErr w:type="spellEnd"/>
      <w:r>
        <w:rPr>
          <w:rFonts w:asciiTheme="minorHAnsi" w:hAnsiTheme="minorHAnsi"/>
        </w:rPr>
        <w:t xml:space="preserve"> 2 fois par jour </w:t>
      </w:r>
      <w:proofErr w:type="spellStart"/>
      <w:r>
        <w:rPr>
          <w:rFonts w:asciiTheme="minorHAnsi" w:hAnsiTheme="minorHAnsi"/>
        </w:rPr>
        <w:t>pd</w:t>
      </w:r>
      <w:proofErr w:type="spellEnd"/>
      <w:r>
        <w:rPr>
          <w:rFonts w:asciiTheme="minorHAnsi" w:hAnsiTheme="minorHAnsi"/>
        </w:rPr>
        <w:t xml:space="preserve"> 7 jours </w:t>
      </w:r>
    </w:p>
    <w:p w14:paraId="3AD4AFE5" w14:textId="0D8B003B" w:rsidR="00275B82" w:rsidRPr="00EE4978" w:rsidRDefault="00275B82" w:rsidP="00275B82">
      <w:pPr>
        <w:pStyle w:val="Paragraphedelist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6B73A2CF" w14:textId="77777777" w:rsidR="00D33A06" w:rsidRPr="00EE4978" w:rsidRDefault="00D33A06" w:rsidP="00EB1722">
      <w:pPr>
        <w:pStyle w:val="Paragraphedeliste"/>
        <w:ind w:left="0"/>
        <w:rPr>
          <w:rFonts w:asciiTheme="minorHAnsi" w:hAnsiTheme="minorHAnsi"/>
        </w:rPr>
      </w:pPr>
    </w:p>
    <w:p w14:paraId="62266BEB" w14:textId="77777777" w:rsidR="00211002" w:rsidRPr="000878D4" w:rsidRDefault="00211002" w:rsidP="00211002">
      <w:pPr>
        <w:ind w:left="142"/>
        <w:rPr>
          <w:rFonts w:asciiTheme="minorHAnsi" w:eastAsiaTheme="minorHAnsi" w:hAnsiTheme="minorHAnsi"/>
        </w:rPr>
      </w:pPr>
      <w:r w:rsidRPr="00832A86">
        <w:rPr>
          <w:rFonts w:asciiTheme="minorHAnsi" w:hAnsiTheme="minorHAnsi"/>
          <w:b/>
          <w:bCs/>
          <w:sz w:val="28"/>
          <w:szCs w:val="28"/>
        </w:rPr>
        <w:t>Question 8</w:t>
      </w:r>
      <w:r>
        <w:rPr>
          <w:rFonts w:asciiTheme="minorHAnsi" w:hAnsiTheme="minorHAnsi"/>
          <w:b/>
          <w:bCs/>
        </w:rPr>
        <w:t> </w:t>
      </w:r>
      <w:proofErr w:type="gramStart"/>
      <w:r>
        <w:rPr>
          <w:rFonts w:asciiTheme="minorHAnsi" w:hAnsiTheme="minorHAnsi"/>
          <w:b/>
          <w:bCs/>
        </w:rPr>
        <w:t xml:space="preserve">:  </w:t>
      </w:r>
      <w:r w:rsidRPr="000878D4">
        <w:rPr>
          <w:rFonts w:asciiTheme="minorHAnsi" w:eastAsiaTheme="minorHAnsi" w:hAnsiTheme="minorHAnsi"/>
        </w:rPr>
        <w:t>Un</w:t>
      </w:r>
      <w:proofErr w:type="gramEnd"/>
      <w:r w:rsidRPr="000878D4">
        <w:rPr>
          <w:rFonts w:asciiTheme="minorHAnsi" w:eastAsiaTheme="minorHAnsi" w:hAnsiTheme="minorHAnsi"/>
        </w:rPr>
        <w:t xml:space="preserve"> garçon âgé de 4 ans consulte le service d’Odontologie Pédiatrique, accompagné de ses parents, suite à un accident de la voie publique.</w:t>
      </w:r>
    </w:p>
    <w:p w14:paraId="7706F4ED" w14:textId="5828EAB2" w:rsidR="00211002" w:rsidRDefault="00211002" w:rsidP="00211002">
      <w:pPr>
        <w:pStyle w:val="Paragraphedeliste"/>
        <w:ind w:left="142"/>
        <w:rPr>
          <w:rFonts w:asciiTheme="minorHAnsi" w:eastAsiaTheme="minorHAnsi" w:hAnsiTheme="minorHAnsi"/>
        </w:rPr>
      </w:pPr>
      <w:r w:rsidRPr="00EE4978">
        <w:rPr>
          <w:rFonts w:asciiTheme="minorHAnsi" w:eastAsiaTheme="minorHAnsi" w:hAnsiTheme="minorHAnsi"/>
        </w:rPr>
        <w:t>Les parents ont mentionné que leur enfant a déjà consulté le service d’urgence le plus proche où il a été suturé au niveau du menton. Ils ont ramené la 51, perdue lors de l’accident et conservée dans du sérum physiologique.</w:t>
      </w:r>
      <w:r w:rsidR="00832A86">
        <w:rPr>
          <w:rFonts w:asciiTheme="minorHAnsi" w:eastAsiaTheme="minorHAnsi" w:hAnsiTheme="minorHAnsi"/>
        </w:rPr>
        <w:t xml:space="preserve"> </w:t>
      </w:r>
      <w:r w:rsidR="00832A86">
        <w:rPr>
          <w:rFonts w:asciiTheme="minorHAnsi" w:hAnsiTheme="minorHAnsi"/>
        </w:rPr>
        <w:t>(</w:t>
      </w:r>
      <w:r w:rsidR="00832A86" w:rsidRPr="006F7BB1">
        <w:rPr>
          <w:rFonts w:asciiTheme="minorHAnsi" w:hAnsiTheme="minorHAnsi"/>
          <w:b/>
          <w:bCs/>
        </w:rPr>
        <w:t>3 points</w:t>
      </w:r>
      <w:r w:rsidR="00832A86" w:rsidRPr="00832A86">
        <w:rPr>
          <w:rFonts w:asciiTheme="minorHAnsi" w:hAnsiTheme="minorHAnsi"/>
        </w:rPr>
        <w:t>)</w:t>
      </w:r>
    </w:p>
    <w:p w14:paraId="4E39C7E0" w14:textId="5E17792D" w:rsidR="00D33A06" w:rsidRDefault="00D33A06" w:rsidP="00EB1722">
      <w:pPr>
        <w:pStyle w:val="Paragraphedeliste"/>
        <w:ind w:left="0"/>
        <w:rPr>
          <w:rFonts w:asciiTheme="minorHAnsi" w:hAnsiTheme="minorHAnsi"/>
        </w:rPr>
      </w:pPr>
    </w:p>
    <w:p w14:paraId="48F2F288" w14:textId="77777777" w:rsidR="00EB1722" w:rsidRDefault="00EB1722" w:rsidP="00EB1722">
      <w:pPr>
        <w:pStyle w:val="Paragraphedeliste"/>
        <w:ind w:left="0"/>
        <w:rPr>
          <w:rFonts w:asciiTheme="minorHAnsi" w:hAnsiTheme="minorHAnsi"/>
        </w:rPr>
      </w:pPr>
    </w:p>
    <w:p w14:paraId="765EFCF9" w14:textId="77777777" w:rsidR="00BC326D" w:rsidRDefault="00BC326D" w:rsidP="00EB1722">
      <w:pPr>
        <w:pStyle w:val="Paragraphedeliste"/>
        <w:ind w:left="0"/>
        <w:rPr>
          <w:rFonts w:asciiTheme="minorHAnsi" w:hAnsiTheme="minorHAnsi"/>
        </w:rPr>
      </w:pPr>
    </w:p>
    <w:p w14:paraId="351BC103" w14:textId="77777777" w:rsidR="00BC326D" w:rsidRDefault="00BC326D" w:rsidP="00EB1722">
      <w:pPr>
        <w:pStyle w:val="Paragraphedeliste"/>
        <w:ind w:left="0"/>
        <w:rPr>
          <w:rFonts w:asciiTheme="minorHAnsi" w:hAnsiTheme="minorHAnsi"/>
        </w:rPr>
      </w:pPr>
    </w:p>
    <w:p w14:paraId="6C681AD5" w14:textId="77777777" w:rsidR="00D33A06" w:rsidRPr="00EE4978" w:rsidRDefault="00D33A06" w:rsidP="000F382C">
      <w:pPr>
        <w:rPr>
          <w:rFonts w:asciiTheme="minorHAnsi" w:eastAsiaTheme="minorHAnsi" w:hAnsiTheme="minorHAnsi"/>
        </w:rPr>
      </w:pPr>
      <w:bookmarkStart w:id="0" w:name="_GoBack"/>
      <w:bookmarkEnd w:id="0"/>
    </w:p>
    <w:p w14:paraId="70DA4920" w14:textId="77777777" w:rsidR="00D33A06" w:rsidRPr="00EE4978" w:rsidRDefault="00D33A06" w:rsidP="000F382C">
      <w:pPr>
        <w:rPr>
          <w:rFonts w:asciiTheme="minorHAnsi" w:eastAsiaTheme="minorHAnsi" w:hAnsiTheme="minorHAnsi"/>
        </w:rPr>
      </w:pPr>
    </w:p>
    <w:p w14:paraId="01343243" w14:textId="04FD3F02" w:rsidR="00D33A06" w:rsidRPr="00EE4978" w:rsidRDefault="00D33A06" w:rsidP="000F382C">
      <w:pPr>
        <w:rPr>
          <w:rFonts w:asciiTheme="minorHAnsi" w:eastAsiaTheme="minorHAnsi" w:hAnsiTheme="minorHAnsi"/>
        </w:rPr>
      </w:pPr>
      <w:r w:rsidRPr="00EE49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B125D" wp14:editId="7B8DF9A2">
                <wp:simplePos x="0" y="0"/>
                <wp:positionH relativeFrom="column">
                  <wp:posOffset>-889706</wp:posOffset>
                </wp:positionH>
                <wp:positionV relativeFrom="paragraph">
                  <wp:posOffset>244045</wp:posOffset>
                </wp:positionV>
                <wp:extent cx="7543800" cy="0"/>
                <wp:effectExtent l="0" t="0" r="25400" b="254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mo="http://schemas.microsoft.com/office/mac/office/2008/main" xmlns:mv="urn:schemas-microsoft-com:mac:vml">
            <w:pict>
              <v:line w14:anchorId="4A882805" id="Connecteur droit 1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05pt,19.2pt" to="523.95pt,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12E1F2C" w14:textId="77777777" w:rsidR="00412851" w:rsidRPr="00EE4978" w:rsidRDefault="00412851" w:rsidP="00D33A06">
      <w:pPr>
        <w:rPr>
          <w:rFonts w:asciiTheme="minorHAnsi" w:eastAsiaTheme="minorHAnsi" w:hAnsiTheme="minorHAnsi"/>
        </w:rPr>
      </w:pPr>
    </w:p>
    <w:p w14:paraId="3C6EF9CA" w14:textId="77777777" w:rsidR="001857F3" w:rsidRPr="00EE4978" w:rsidRDefault="001857F3" w:rsidP="001857F3">
      <w:pPr>
        <w:pStyle w:val="Paragraphedeliste"/>
        <w:ind w:left="142"/>
        <w:rPr>
          <w:rFonts w:asciiTheme="minorHAnsi" w:eastAsiaTheme="minorHAnsi" w:hAnsiTheme="minorHAnsi"/>
        </w:rPr>
      </w:pPr>
    </w:p>
    <w:p w14:paraId="01E5420C" w14:textId="5D6299C5" w:rsidR="0028420D" w:rsidRDefault="0028420D" w:rsidP="000878D4">
      <w:pPr>
        <w:pStyle w:val="Paragraphedeliste"/>
        <w:numPr>
          <w:ilvl w:val="0"/>
          <w:numId w:val="30"/>
        </w:numPr>
        <w:ind w:left="709"/>
        <w:rPr>
          <w:rFonts w:asciiTheme="minorHAnsi" w:eastAsiaTheme="minorHAnsi" w:hAnsiTheme="minorHAnsi"/>
        </w:rPr>
      </w:pPr>
      <w:r w:rsidRPr="00EE4978">
        <w:rPr>
          <w:rFonts w:asciiTheme="minorHAnsi" w:eastAsiaTheme="minorHAnsi" w:hAnsiTheme="minorHAnsi"/>
        </w:rPr>
        <w:lastRenderedPageBreak/>
        <w:t>Détailler l’examen de l’enfant lors cette consultation.</w:t>
      </w:r>
      <w:r w:rsidR="00474771">
        <w:rPr>
          <w:rFonts w:asciiTheme="minorHAnsi" w:eastAsiaTheme="minorHAnsi" w:hAnsiTheme="minorHAnsi"/>
        </w:rPr>
        <w:t xml:space="preserve"> </w:t>
      </w:r>
      <w:r w:rsidR="00474771" w:rsidRPr="00474771">
        <w:rPr>
          <w:rFonts w:asciiTheme="minorHAnsi" w:eastAsiaTheme="minorHAnsi" w:hAnsiTheme="minorHAnsi"/>
          <w:color w:val="FF0000"/>
        </w:rPr>
        <w:t>2 point</w:t>
      </w:r>
      <w:r w:rsidR="000009AD">
        <w:rPr>
          <w:rFonts w:asciiTheme="minorHAnsi" w:eastAsiaTheme="minorHAnsi" w:hAnsiTheme="minorHAnsi"/>
          <w:color w:val="FF0000"/>
        </w:rPr>
        <w:t>s</w:t>
      </w:r>
      <w:r w:rsidR="00474771" w:rsidRPr="00474771">
        <w:rPr>
          <w:rFonts w:asciiTheme="minorHAnsi" w:eastAsiaTheme="minorHAnsi" w:hAnsiTheme="minorHAnsi"/>
          <w:color w:val="FF0000"/>
        </w:rPr>
        <w:t xml:space="preserve"> </w:t>
      </w:r>
    </w:p>
    <w:p w14:paraId="0FBD91E4" w14:textId="77777777" w:rsidR="001857F3" w:rsidRPr="00EE4978" w:rsidRDefault="001857F3" w:rsidP="001857F3">
      <w:pPr>
        <w:pStyle w:val="Paragraphedeliste"/>
        <w:ind w:left="709"/>
        <w:rPr>
          <w:rFonts w:asciiTheme="minorHAnsi" w:eastAsiaTheme="minorHAnsi" w:hAnsiTheme="minorHAnsi"/>
        </w:rPr>
      </w:pPr>
    </w:p>
    <w:p w14:paraId="713E88FD" w14:textId="77777777" w:rsidR="00474771" w:rsidRDefault="00474771" w:rsidP="00474771">
      <w:pPr>
        <w:pStyle w:val="Paragraphedeliste"/>
      </w:pPr>
      <w:r>
        <w:t>Examen de l’enfant :</w:t>
      </w:r>
    </w:p>
    <w:p w14:paraId="071A4813" w14:textId="77777777" w:rsidR="00474771" w:rsidRDefault="00474771" w:rsidP="00474771">
      <w:pPr>
        <w:pStyle w:val="Paragraphedeliste"/>
        <w:numPr>
          <w:ilvl w:val="0"/>
          <w:numId w:val="32"/>
        </w:numPr>
      </w:pPr>
      <w:r>
        <w:t>Anamnèse :</w:t>
      </w:r>
    </w:p>
    <w:p w14:paraId="164BC59D" w14:textId="77777777" w:rsidR="00474771" w:rsidRDefault="00474771" w:rsidP="00474771">
      <w:pPr>
        <w:pStyle w:val="Paragraphedeliste"/>
      </w:pPr>
      <w:r>
        <w:t>Age : coopération, stade physiologique des DT, degré de maturité des DP</w:t>
      </w:r>
    </w:p>
    <w:p w14:paraId="73E8E12A" w14:textId="77777777" w:rsidR="00474771" w:rsidRDefault="00474771" w:rsidP="00474771">
      <w:pPr>
        <w:pStyle w:val="Paragraphedeliste"/>
      </w:pPr>
      <w:r>
        <w:t>Antécédents médicaux :</w:t>
      </w:r>
    </w:p>
    <w:p w14:paraId="4812ECE3" w14:textId="77777777" w:rsidR="00474771" w:rsidRDefault="00474771" w:rsidP="00474771">
      <w:pPr>
        <w:pStyle w:val="Paragraphedeliste"/>
      </w:pPr>
      <w:r>
        <w:t xml:space="preserve">Symptômes : perte de connaissance, </w:t>
      </w:r>
      <w:proofErr w:type="spellStart"/>
      <w:r>
        <w:t>comissements</w:t>
      </w:r>
      <w:proofErr w:type="spellEnd"/>
      <w:r>
        <w:t>…</w:t>
      </w:r>
    </w:p>
    <w:p w14:paraId="19169835" w14:textId="77777777" w:rsidR="00474771" w:rsidRDefault="00474771" w:rsidP="00474771">
      <w:pPr>
        <w:pStyle w:val="Paragraphedeliste"/>
      </w:pPr>
      <w:r>
        <w:t xml:space="preserve">Où ? </w:t>
      </w:r>
      <w:proofErr w:type="gramStart"/>
      <w:r>
        <w:t>contamination</w:t>
      </w:r>
      <w:proofErr w:type="gramEnd"/>
      <w:r>
        <w:t>, vaccin antitétanique</w:t>
      </w:r>
    </w:p>
    <w:p w14:paraId="12D9F7A2" w14:textId="77777777" w:rsidR="00474771" w:rsidRDefault="00474771" w:rsidP="00474771">
      <w:pPr>
        <w:pStyle w:val="Paragraphedeliste"/>
      </w:pPr>
      <w:r>
        <w:t>Quand ? TEA</w:t>
      </w:r>
    </w:p>
    <w:p w14:paraId="4EFDB52D" w14:textId="77777777" w:rsidR="00474771" w:rsidRDefault="00474771" w:rsidP="00474771">
      <w:pPr>
        <w:pStyle w:val="Paragraphedeliste"/>
      </w:pPr>
      <w:r>
        <w:t xml:space="preserve">Comment ? </w:t>
      </w:r>
      <w:proofErr w:type="gramStart"/>
      <w:r>
        <w:t>choc</w:t>
      </w:r>
      <w:proofErr w:type="gramEnd"/>
      <w:r>
        <w:t xml:space="preserve"> sur le menton</w:t>
      </w:r>
    </w:p>
    <w:p w14:paraId="761C6971" w14:textId="77777777" w:rsidR="00474771" w:rsidRDefault="00474771" w:rsidP="00474771">
      <w:pPr>
        <w:pStyle w:val="Paragraphedeliste"/>
        <w:numPr>
          <w:ilvl w:val="0"/>
          <w:numId w:val="32"/>
        </w:numPr>
      </w:pPr>
      <w:r>
        <w:t>Examen clinique :</w:t>
      </w:r>
    </w:p>
    <w:p w14:paraId="3B061C0C" w14:textId="77777777" w:rsidR="00474771" w:rsidRDefault="00474771" w:rsidP="00474771">
      <w:pPr>
        <w:pStyle w:val="Paragraphedeliste"/>
      </w:pPr>
      <w:proofErr w:type="spellStart"/>
      <w:r w:rsidRPr="003A41D6">
        <w:rPr>
          <w:b/>
          <w:bCs/>
        </w:rPr>
        <w:t>Exobuccal</w:t>
      </w:r>
      <w:proofErr w:type="spellEnd"/>
      <w:r>
        <w:t> : inspection, palpation des rebords osseux</w:t>
      </w:r>
    </w:p>
    <w:p w14:paraId="746EC5E8" w14:textId="77777777" w:rsidR="00474771" w:rsidRDefault="00474771" w:rsidP="00474771">
      <w:pPr>
        <w:pStyle w:val="Paragraphedeliste"/>
      </w:pPr>
      <w:r>
        <w:t xml:space="preserve">Ouverture fermeture buccale : (points de sutures dur le menton) </w:t>
      </w:r>
    </w:p>
    <w:p w14:paraId="58AB5568" w14:textId="77777777" w:rsidR="00474771" w:rsidRDefault="00474771" w:rsidP="00474771">
      <w:pPr>
        <w:pStyle w:val="Paragraphedeliste"/>
      </w:pPr>
      <w:proofErr w:type="spellStart"/>
      <w:r w:rsidRPr="003A41D6">
        <w:rPr>
          <w:b/>
          <w:bCs/>
        </w:rPr>
        <w:t>Endobuccal</w:t>
      </w:r>
      <w:proofErr w:type="spellEnd"/>
      <w:r>
        <w:t> :</w:t>
      </w:r>
    </w:p>
    <w:p w14:paraId="3FF86800" w14:textId="77777777" w:rsidR="00474771" w:rsidRDefault="00474771" w:rsidP="00474771">
      <w:pPr>
        <w:pStyle w:val="Paragraphedeliste"/>
      </w:pPr>
      <w:r>
        <w:t xml:space="preserve"> Inspection : lésions muqueuses</w:t>
      </w:r>
      <w:proofErr w:type="gramStart"/>
      <w:r>
        <w:t>..</w:t>
      </w:r>
      <w:proofErr w:type="gramEnd"/>
    </w:p>
    <w:p w14:paraId="37BA8D16" w14:textId="77777777" w:rsidR="00474771" w:rsidRDefault="00474771" w:rsidP="00474771">
      <w:pPr>
        <w:pStyle w:val="Paragraphedeliste"/>
      </w:pPr>
      <w:r>
        <w:t>Palpation : corps étrangers</w:t>
      </w:r>
      <w:proofErr w:type="gramStart"/>
      <w:r>
        <w:t>..</w:t>
      </w:r>
      <w:proofErr w:type="gramEnd"/>
    </w:p>
    <w:p w14:paraId="0AC34A9B" w14:textId="77777777" w:rsidR="00474771" w:rsidRDefault="00474771" w:rsidP="00474771">
      <w:pPr>
        <w:pStyle w:val="Paragraphedeliste"/>
      </w:pPr>
      <w:r>
        <w:t>Occlusion</w:t>
      </w:r>
    </w:p>
    <w:p w14:paraId="0111C5F9" w14:textId="77777777" w:rsidR="00474771" w:rsidRDefault="00474771" w:rsidP="00474771">
      <w:pPr>
        <w:pStyle w:val="Paragraphedeliste"/>
      </w:pPr>
      <w:r>
        <w:t>Mobilité des dents</w:t>
      </w:r>
    </w:p>
    <w:p w14:paraId="21E494A3" w14:textId="77777777" w:rsidR="00474771" w:rsidRDefault="00474771" w:rsidP="00474771">
      <w:pPr>
        <w:pStyle w:val="Paragraphedeliste"/>
      </w:pPr>
      <w:r>
        <w:t xml:space="preserve">Percussion axiale, </w:t>
      </w:r>
      <w:proofErr w:type="spellStart"/>
      <w:r>
        <w:t>tranversale</w:t>
      </w:r>
      <w:proofErr w:type="spellEnd"/>
    </w:p>
    <w:p w14:paraId="5926E703" w14:textId="77777777" w:rsidR="00474771" w:rsidRDefault="00474771" w:rsidP="00474771">
      <w:pPr>
        <w:pStyle w:val="Paragraphedeliste"/>
      </w:pPr>
      <w:r>
        <w:t>Vitalité pulpaire</w:t>
      </w:r>
    </w:p>
    <w:p w14:paraId="44795377" w14:textId="77777777" w:rsidR="00474771" w:rsidRDefault="00474771" w:rsidP="00474771">
      <w:pPr>
        <w:pStyle w:val="Paragraphedeliste"/>
        <w:numPr>
          <w:ilvl w:val="0"/>
          <w:numId w:val="32"/>
        </w:numPr>
      </w:pPr>
      <w:r>
        <w:t>Examen radiologique :</w:t>
      </w:r>
    </w:p>
    <w:p w14:paraId="7D83D7A4" w14:textId="77777777" w:rsidR="00474771" w:rsidRDefault="00474771" w:rsidP="00474771">
      <w:pPr>
        <w:pStyle w:val="Paragraphedeliste"/>
      </w:pPr>
      <w:proofErr w:type="spellStart"/>
      <w:r>
        <w:t>Rétroalvéolaire</w:t>
      </w:r>
      <w:proofErr w:type="spellEnd"/>
      <w:r>
        <w:t>/ mordu occlusal : recherche de fractures alvéolaires</w:t>
      </w:r>
    </w:p>
    <w:p w14:paraId="3563630E" w14:textId="01D9D0AB" w:rsidR="00211002" w:rsidRPr="00685AD3" w:rsidRDefault="00474771" w:rsidP="00685AD3">
      <w:pPr>
        <w:pStyle w:val="Paragraphedeliste"/>
      </w:pPr>
      <w:r>
        <w:t>Panoramique : recherche de fracture condylienne</w:t>
      </w:r>
    </w:p>
    <w:p w14:paraId="64C9B02B" w14:textId="77777777" w:rsidR="00211002" w:rsidRPr="00EE4978" w:rsidRDefault="00211002" w:rsidP="00EB1722">
      <w:pPr>
        <w:pStyle w:val="Paragraphedeliste"/>
        <w:ind w:left="0"/>
        <w:rPr>
          <w:rFonts w:asciiTheme="minorHAnsi" w:hAnsiTheme="minorHAnsi"/>
        </w:rPr>
      </w:pPr>
    </w:p>
    <w:p w14:paraId="04B7798E" w14:textId="7C736668" w:rsidR="0028420D" w:rsidRDefault="0028420D" w:rsidP="001857F3">
      <w:pPr>
        <w:pStyle w:val="Paragraphedeliste"/>
        <w:numPr>
          <w:ilvl w:val="0"/>
          <w:numId w:val="30"/>
        </w:numPr>
        <w:rPr>
          <w:rFonts w:asciiTheme="minorHAnsi" w:eastAsiaTheme="minorHAnsi" w:hAnsiTheme="minorHAnsi"/>
        </w:rPr>
      </w:pPr>
      <w:r w:rsidRPr="00EE4978">
        <w:rPr>
          <w:rFonts w:asciiTheme="minorHAnsi" w:eastAsiaTheme="minorHAnsi" w:hAnsiTheme="minorHAnsi"/>
        </w:rPr>
        <w:t>Donner</w:t>
      </w:r>
      <w:r w:rsidR="00296FE1" w:rsidRPr="00EE4978">
        <w:rPr>
          <w:rFonts w:asciiTheme="minorHAnsi" w:eastAsiaTheme="minorHAnsi" w:hAnsiTheme="minorHAnsi"/>
        </w:rPr>
        <w:t xml:space="preserve"> brièvement</w:t>
      </w:r>
      <w:r w:rsidRPr="00EE4978">
        <w:rPr>
          <w:rFonts w:asciiTheme="minorHAnsi" w:eastAsiaTheme="minorHAnsi" w:hAnsiTheme="minorHAnsi"/>
        </w:rPr>
        <w:t xml:space="preserve"> votre attitude thérapeutique</w:t>
      </w:r>
      <w:r w:rsidR="00296FE1" w:rsidRPr="00EE4978">
        <w:rPr>
          <w:rFonts w:asciiTheme="minorHAnsi" w:eastAsiaTheme="minorHAnsi" w:hAnsiTheme="minorHAnsi"/>
        </w:rPr>
        <w:t>.</w:t>
      </w:r>
      <w:r w:rsidR="00474771">
        <w:rPr>
          <w:rFonts w:asciiTheme="minorHAnsi" w:eastAsiaTheme="minorHAnsi" w:hAnsiTheme="minorHAnsi"/>
        </w:rPr>
        <w:t xml:space="preserve"> </w:t>
      </w:r>
      <w:r w:rsidR="00474771" w:rsidRPr="00474771">
        <w:rPr>
          <w:rFonts w:asciiTheme="minorHAnsi" w:eastAsiaTheme="minorHAnsi" w:hAnsiTheme="minorHAnsi"/>
          <w:color w:val="FF0000"/>
        </w:rPr>
        <w:t>1 point</w:t>
      </w:r>
    </w:p>
    <w:p w14:paraId="2F29C961" w14:textId="77777777" w:rsidR="001857F3" w:rsidRPr="00EE4978" w:rsidRDefault="001857F3" w:rsidP="001857F3">
      <w:pPr>
        <w:pStyle w:val="Paragraphedeliste"/>
        <w:ind w:left="1440"/>
        <w:rPr>
          <w:rFonts w:asciiTheme="minorHAnsi" w:eastAsiaTheme="minorHAnsi" w:hAnsiTheme="minorHAnsi"/>
        </w:rPr>
      </w:pPr>
    </w:p>
    <w:p w14:paraId="3A502A9E" w14:textId="77777777" w:rsidR="00474771" w:rsidRDefault="00474771" w:rsidP="00474771">
      <w:pPr>
        <w:pStyle w:val="Paragraphedeliste"/>
        <w:numPr>
          <w:ilvl w:val="0"/>
          <w:numId w:val="32"/>
        </w:numPr>
      </w:pPr>
      <w:r>
        <w:t>Désinfection / évaluation de la nécessite de points de suture</w:t>
      </w:r>
    </w:p>
    <w:p w14:paraId="307FBD2D" w14:textId="77777777" w:rsidR="00474771" w:rsidRDefault="00474771" w:rsidP="00474771">
      <w:pPr>
        <w:pStyle w:val="Paragraphedeliste"/>
        <w:numPr>
          <w:ilvl w:val="0"/>
          <w:numId w:val="32"/>
        </w:numPr>
      </w:pPr>
      <w:r>
        <w:t>Nécessité d’un vaccin antitétanique</w:t>
      </w:r>
    </w:p>
    <w:p w14:paraId="2F892FA8" w14:textId="77777777" w:rsidR="00474771" w:rsidRDefault="00474771" w:rsidP="00474771">
      <w:pPr>
        <w:pStyle w:val="Paragraphedeliste"/>
        <w:numPr>
          <w:ilvl w:val="0"/>
          <w:numId w:val="32"/>
        </w:numPr>
      </w:pPr>
      <w:r>
        <w:t>RDV pour PPA remplaçant la 51</w:t>
      </w:r>
    </w:p>
    <w:p w14:paraId="3CF5FE5F" w14:textId="77777777" w:rsidR="00474771" w:rsidRDefault="00474771" w:rsidP="00474771">
      <w:pPr>
        <w:pStyle w:val="Paragraphedeliste"/>
        <w:numPr>
          <w:ilvl w:val="0"/>
          <w:numId w:val="32"/>
        </w:numPr>
      </w:pPr>
      <w:r>
        <w:t xml:space="preserve">Contrôles réguliers </w:t>
      </w:r>
    </w:p>
    <w:p w14:paraId="0EBB6596" w14:textId="77777777" w:rsidR="00DF39CC" w:rsidRPr="00EE4978" w:rsidRDefault="00DF39CC" w:rsidP="00DF39CC">
      <w:pPr>
        <w:rPr>
          <w:rFonts w:asciiTheme="minorHAnsi" w:eastAsiaTheme="minorHAnsi" w:hAnsiTheme="minorHAnsi"/>
        </w:rPr>
      </w:pPr>
    </w:p>
    <w:p w14:paraId="47552A59" w14:textId="77777777" w:rsidR="00921D1D" w:rsidRPr="00EE4978" w:rsidRDefault="00921D1D" w:rsidP="00103A0B">
      <w:pPr>
        <w:pStyle w:val="Paragraphedeliste"/>
        <w:ind w:left="0"/>
        <w:rPr>
          <w:rFonts w:asciiTheme="minorHAnsi" w:hAnsiTheme="minorHAnsi"/>
        </w:rPr>
      </w:pPr>
    </w:p>
    <w:p w14:paraId="0773AE92" w14:textId="16981F5D" w:rsidR="003929A5" w:rsidRPr="00685AD3" w:rsidRDefault="00685AD3" w:rsidP="00685AD3">
      <w:pPr>
        <w:jc w:val="right"/>
        <w:rPr>
          <w:rFonts w:asciiTheme="minorHAnsi" w:hAnsiTheme="minorHAnsi"/>
        </w:rPr>
      </w:pPr>
      <w:r w:rsidRPr="00832A86">
        <w:rPr>
          <w:rFonts w:asciiTheme="minorHAnsi" w:hAnsiTheme="minorHAnsi"/>
        </w:rPr>
        <w:t>BON COURAGE.  DISTANCEZ-VOUS</w:t>
      </w:r>
      <w:r w:rsidR="004E7DCD" w:rsidRPr="00EE497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5B219E" wp14:editId="42C82F35">
                <wp:simplePos x="0" y="0"/>
                <wp:positionH relativeFrom="column">
                  <wp:posOffset>-940435</wp:posOffset>
                </wp:positionH>
                <wp:positionV relativeFrom="paragraph">
                  <wp:posOffset>217805</wp:posOffset>
                </wp:positionV>
                <wp:extent cx="7543800" cy="0"/>
                <wp:effectExtent l="0" t="0" r="25400" b="254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026ECDC"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05pt,17.15pt" to="519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sectPr w:rsidR="003929A5" w:rsidRPr="00685AD3" w:rsidSect="000847DA">
      <w:footerReference w:type="even" r:id="rId7"/>
      <w:footerReference w:type="default" r:id="rId8"/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B6BAF" w14:textId="77777777" w:rsidR="0080215C" w:rsidRDefault="0080215C" w:rsidP="002D4EDC">
      <w:r>
        <w:separator/>
      </w:r>
    </w:p>
  </w:endnote>
  <w:endnote w:type="continuationSeparator" w:id="0">
    <w:p w14:paraId="033C95BD" w14:textId="77777777" w:rsidR="0080215C" w:rsidRDefault="0080215C" w:rsidP="002D4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8B715" w14:textId="77777777" w:rsidR="000847DA" w:rsidRDefault="000847DA" w:rsidP="00CA10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5FE31D" w14:textId="77777777" w:rsidR="000847DA" w:rsidRDefault="000847DA" w:rsidP="002D4ED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BF73" w14:textId="4B95E80B" w:rsidR="000847DA" w:rsidRDefault="000847DA" w:rsidP="00CA10CB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85AD3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71B31B50" w14:textId="77777777" w:rsidR="000847DA" w:rsidRDefault="000847DA" w:rsidP="002D4ED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31838" w14:textId="77777777" w:rsidR="0080215C" w:rsidRDefault="0080215C" w:rsidP="002D4EDC">
      <w:r>
        <w:separator/>
      </w:r>
    </w:p>
  </w:footnote>
  <w:footnote w:type="continuationSeparator" w:id="0">
    <w:p w14:paraId="661DB0BF" w14:textId="77777777" w:rsidR="0080215C" w:rsidRDefault="0080215C" w:rsidP="002D4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A61"/>
    <w:multiLevelType w:val="hybridMultilevel"/>
    <w:tmpl w:val="EB3261E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93F"/>
    <w:multiLevelType w:val="hybridMultilevel"/>
    <w:tmpl w:val="05500FC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0FF7"/>
    <w:multiLevelType w:val="hybridMultilevel"/>
    <w:tmpl w:val="497A5710"/>
    <w:lvl w:ilvl="0" w:tplc="62C0E23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7923"/>
    <w:multiLevelType w:val="hybridMultilevel"/>
    <w:tmpl w:val="1952B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01F83"/>
    <w:multiLevelType w:val="hybridMultilevel"/>
    <w:tmpl w:val="88A0FE5C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DA5891"/>
    <w:multiLevelType w:val="hybridMultilevel"/>
    <w:tmpl w:val="562EB7BE"/>
    <w:lvl w:ilvl="0" w:tplc="D0CA893A">
      <w:start w:val="1"/>
      <w:numFmt w:val="bullet"/>
      <w:lvlText w:val=""/>
      <w:lvlJc w:val="left"/>
      <w:pPr>
        <w:ind w:left="1429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9275A26"/>
    <w:multiLevelType w:val="hybridMultilevel"/>
    <w:tmpl w:val="4146692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E6F95"/>
    <w:multiLevelType w:val="hybridMultilevel"/>
    <w:tmpl w:val="04B27E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3C5078"/>
    <w:multiLevelType w:val="hybridMultilevel"/>
    <w:tmpl w:val="78EC9A92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DB5C8D"/>
    <w:multiLevelType w:val="hybridMultilevel"/>
    <w:tmpl w:val="80047C38"/>
    <w:lvl w:ilvl="0" w:tplc="17FEDE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4E48EA"/>
    <w:multiLevelType w:val="hybridMultilevel"/>
    <w:tmpl w:val="44F4C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B1085"/>
    <w:multiLevelType w:val="hybridMultilevel"/>
    <w:tmpl w:val="BF746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92521"/>
    <w:multiLevelType w:val="hybridMultilevel"/>
    <w:tmpl w:val="E84E949E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25B2"/>
    <w:multiLevelType w:val="hybridMultilevel"/>
    <w:tmpl w:val="0C34875E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970093"/>
    <w:multiLevelType w:val="hybridMultilevel"/>
    <w:tmpl w:val="04B27EC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DD7712"/>
    <w:multiLevelType w:val="hybridMultilevel"/>
    <w:tmpl w:val="6ED41CB4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A14453"/>
    <w:multiLevelType w:val="hybridMultilevel"/>
    <w:tmpl w:val="B63A7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662B"/>
    <w:multiLevelType w:val="hybridMultilevel"/>
    <w:tmpl w:val="C2E2CEC8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930568"/>
    <w:multiLevelType w:val="hybridMultilevel"/>
    <w:tmpl w:val="DE0064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8A094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2C2F31"/>
    <w:multiLevelType w:val="hybridMultilevel"/>
    <w:tmpl w:val="4F5CD174"/>
    <w:lvl w:ilvl="0" w:tplc="0914A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16891"/>
    <w:multiLevelType w:val="hybridMultilevel"/>
    <w:tmpl w:val="0896E0F2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0764B2"/>
    <w:multiLevelType w:val="hybridMultilevel"/>
    <w:tmpl w:val="81562E38"/>
    <w:lvl w:ilvl="0" w:tplc="120CBC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706C5"/>
    <w:multiLevelType w:val="hybridMultilevel"/>
    <w:tmpl w:val="7DE2AA76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C9566F"/>
    <w:multiLevelType w:val="hybridMultilevel"/>
    <w:tmpl w:val="C312298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B6525"/>
    <w:multiLevelType w:val="hybridMultilevel"/>
    <w:tmpl w:val="34FE7A1C"/>
    <w:lvl w:ilvl="0" w:tplc="D46CBE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87DA2"/>
    <w:multiLevelType w:val="hybridMultilevel"/>
    <w:tmpl w:val="854C1FB4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016C2A"/>
    <w:multiLevelType w:val="hybridMultilevel"/>
    <w:tmpl w:val="82A45CA4"/>
    <w:lvl w:ilvl="0" w:tplc="87845E74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690C2E"/>
    <w:multiLevelType w:val="hybridMultilevel"/>
    <w:tmpl w:val="E8D82B90"/>
    <w:lvl w:ilvl="0" w:tplc="8FF416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822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0AD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81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B8E4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281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0AD2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460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45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63A8"/>
    <w:multiLevelType w:val="hybridMultilevel"/>
    <w:tmpl w:val="3A4C020E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2B2BFB"/>
    <w:multiLevelType w:val="hybridMultilevel"/>
    <w:tmpl w:val="92684128"/>
    <w:lvl w:ilvl="0" w:tplc="7B8887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6056B"/>
    <w:multiLevelType w:val="hybridMultilevel"/>
    <w:tmpl w:val="82D6E458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E108F0"/>
    <w:multiLevelType w:val="hybridMultilevel"/>
    <w:tmpl w:val="8F8C68C0"/>
    <w:lvl w:ilvl="0" w:tplc="8A6E39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2701A"/>
    <w:multiLevelType w:val="hybridMultilevel"/>
    <w:tmpl w:val="256C24AA"/>
    <w:lvl w:ilvl="0" w:tplc="16262AC2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944B99"/>
    <w:multiLevelType w:val="hybridMultilevel"/>
    <w:tmpl w:val="AE84903E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850AEE"/>
    <w:multiLevelType w:val="hybridMultilevel"/>
    <w:tmpl w:val="00EA47D0"/>
    <w:lvl w:ilvl="0" w:tplc="D0CA893A">
      <w:start w:val="1"/>
      <w:numFmt w:val="bullet"/>
      <w:lvlText w:val=""/>
      <w:lvlJc w:val="left"/>
      <w:pPr>
        <w:ind w:left="1440" w:hanging="360"/>
      </w:pPr>
      <w:rPr>
        <w:rFonts w:ascii="Symbol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9E6563"/>
    <w:multiLevelType w:val="hybridMultilevel"/>
    <w:tmpl w:val="95CC439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4172A6"/>
    <w:multiLevelType w:val="hybridMultilevel"/>
    <w:tmpl w:val="834425A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85066"/>
    <w:multiLevelType w:val="hybridMultilevel"/>
    <w:tmpl w:val="B658F90C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83" w:hanging="360"/>
      </w:pPr>
    </w:lvl>
    <w:lvl w:ilvl="2" w:tplc="040C001B" w:tentative="1">
      <w:start w:val="1"/>
      <w:numFmt w:val="lowerRoman"/>
      <w:lvlText w:val="%3."/>
      <w:lvlJc w:val="right"/>
      <w:pPr>
        <w:ind w:left="2303" w:hanging="180"/>
      </w:pPr>
    </w:lvl>
    <w:lvl w:ilvl="3" w:tplc="040C000F" w:tentative="1">
      <w:start w:val="1"/>
      <w:numFmt w:val="decimal"/>
      <w:lvlText w:val="%4."/>
      <w:lvlJc w:val="left"/>
      <w:pPr>
        <w:ind w:left="3023" w:hanging="360"/>
      </w:pPr>
    </w:lvl>
    <w:lvl w:ilvl="4" w:tplc="040C0019" w:tentative="1">
      <w:start w:val="1"/>
      <w:numFmt w:val="lowerLetter"/>
      <w:lvlText w:val="%5."/>
      <w:lvlJc w:val="left"/>
      <w:pPr>
        <w:ind w:left="3743" w:hanging="360"/>
      </w:pPr>
    </w:lvl>
    <w:lvl w:ilvl="5" w:tplc="040C001B" w:tentative="1">
      <w:start w:val="1"/>
      <w:numFmt w:val="lowerRoman"/>
      <w:lvlText w:val="%6."/>
      <w:lvlJc w:val="right"/>
      <w:pPr>
        <w:ind w:left="4463" w:hanging="180"/>
      </w:pPr>
    </w:lvl>
    <w:lvl w:ilvl="6" w:tplc="040C000F" w:tentative="1">
      <w:start w:val="1"/>
      <w:numFmt w:val="decimal"/>
      <w:lvlText w:val="%7."/>
      <w:lvlJc w:val="left"/>
      <w:pPr>
        <w:ind w:left="5183" w:hanging="360"/>
      </w:pPr>
    </w:lvl>
    <w:lvl w:ilvl="7" w:tplc="040C0019" w:tentative="1">
      <w:start w:val="1"/>
      <w:numFmt w:val="lowerLetter"/>
      <w:lvlText w:val="%8."/>
      <w:lvlJc w:val="left"/>
      <w:pPr>
        <w:ind w:left="5903" w:hanging="360"/>
      </w:pPr>
    </w:lvl>
    <w:lvl w:ilvl="8" w:tplc="040C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8" w15:restartNumberingAfterBreak="0">
    <w:nsid w:val="7F9E160F"/>
    <w:multiLevelType w:val="hybridMultilevel"/>
    <w:tmpl w:val="095EAB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3"/>
  </w:num>
  <w:num w:numId="3">
    <w:abstractNumId w:val="8"/>
  </w:num>
  <w:num w:numId="4">
    <w:abstractNumId w:val="17"/>
  </w:num>
  <w:num w:numId="5">
    <w:abstractNumId w:val="15"/>
  </w:num>
  <w:num w:numId="6">
    <w:abstractNumId w:val="28"/>
  </w:num>
  <w:num w:numId="7">
    <w:abstractNumId w:val="9"/>
  </w:num>
  <w:num w:numId="8">
    <w:abstractNumId w:val="4"/>
  </w:num>
  <w:num w:numId="9">
    <w:abstractNumId w:val="25"/>
  </w:num>
  <w:num w:numId="10">
    <w:abstractNumId w:val="22"/>
  </w:num>
  <w:num w:numId="11">
    <w:abstractNumId w:val="5"/>
  </w:num>
  <w:num w:numId="12">
    <w:abstractNumId w:val="13"/>
  </w:num>
  <w:num w:numId="13">
    <w:abstractNumId w:val="30"/>
  </w:num>
  <w:num w:numId="14">
    <w:abstractNumId w:val="26"/>
  </w:num>
  <w:num w:numId="15">
    <w:abstractNumId w:val="32"/>
  </w:num>
  <w:num w:numId="16">
    <w:abstractNumId w:val="34"/>
  </w:num>
  <w:num w:numId="17">
    <w:abstractNumId w:val="20"/>
  </w:num>
  <w:num w:numId="18">
    <w:abstractNumId w:val="11"/>
  </w:num>
  <w:num w:numId="19">
    <w:abstractNumId w:val="36"/>
  </w:num>
  <w:num w:numId="20">
    <w:abstractNumId w:val="37"/>
  </w:num>
  <w:num w:numId="21">
    <w:abstractNumId w:val="23"/>
  </w:num>
  <w:num w:numId="22">
    <w:abstractNumId w:val="10"/>
  </w:num>
  <w:num w:numId="23">
    <w:abstractNumId w:val="19"/>
  </w:num>
  <w:num w:numId="24">
    <w:abstractNumId w:val="21"/>
  </w:num>
  <w:num w:numId="25">
    <w:abstractNumId w:val="2"/>
  </w:num>
  <w:num w:numId="26">
    <w:abstractNumId w:val="38"/>
  </w:num>
  <w:num w:numId="27">
    <w:abstractNumId w:val="6"/>
  </w:num>
  <w:num w:numId="28">
    <w:abstractNumId w:val="0"/>
  </w:num>
  <w:num w:numId="29">
    <w:abstractNumId w:val="14"/>
  </w:num>
  <w:num w:numId="30">
    <w:abstractNumId w:val="7"/>
  </w:num>
  <w:num w:numId="31">
    <w:abstractNumId w:val="1"/>
  </w:num>
  <w:num w:numId="32">
    <w:abstractNumId w:val="31"/>
  </w:num>
  <w:num w:numId="33">
    <w:abstractNumId w:val="29"/>
  </w:num>
  <w:num w:numId="34">
    <w:abstractNumId w:val="27"/>
  </w:num>
  <w:num w:numId="35">
    <w:abstractNumId w:val="3"/>
  </w:num>
  <w:num w:numId="36">
    <w:abstractNumId w:val="18"/>
  </w:num>
  <w:num w:numId="37">
    <w:abstractNumId w:val="16"/>
  </w:num>
  <w:num w:numId="38">
    <w:abstractNumId w:val="35"/>
  </w:num>
  <w:num w:numId="39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8F"/>
    <w:rsid w:val="000009AD"/>
    <w:rsid w:val="000265E4"/>
    <w:rsid w:val="000554D4"/>
    <w:rsid w:val="00073DCD"/>
    <w:rsid w:val="000847DA"/>
    <w:rsid w:val="000862FA"/>
    <w:rsid w:val="000878D4"/>
    <w:rsid w:val="00092F56"/>
    <w:rsid w:val="000A0BA3"/>
    <w:rsid w:val="000F382C"/>
    <w:rsid w:val="00103A0B"/>
    <w:rsid w:val="00103CCC"/>
    <w:rsid w:val="00105620"/>
    <w:rsid w:val="00111DAC"/>
    <w:rsid w:val="00113DE4"/>
    <w:rsid w:val="00125152"/>
    <w:rsid w:val="00126895"/>
    <w:rsid w:val="001365BD"/>
    <w:rsid w:val="00160E20"/>
    <w:rsid w:val="001747C0"/>
    <w:rsid w:val="001857F3"/>
    <w:rsid w:val="00187A6F"/>
    <w:rsid w:val="001D3989"/>
    <w:rsid w:val="001F097D"/>
    <w:rsid w:val="00206C26"/>
    <w:rsid w:val="00211002"/>
    <w:rsid w:val="00231BF8"/>
    <w:rsid w:val="00252561"/>
    <w:rsid w:val="002573B3"/>
    <w:rsid w:val="00275316"/>
    <w:rsid w:val="00275B82"/>
    <w:rsid w:val="00276105"/>
    <w:rsid w:val="0028420D"/>
    <w:rsid w:val="00296FE1"/>
    <w:rsid w:val="002A6D3E"/>
    <w:rsid w:val="002B0020"/>
    <w:rsid w:val="002B12B1"/>
    <w:rsid w:val="002D4EDC"/>
    <w:rsid w:val="002E31FF"/>
    <w:rsid w:val="002E7E8E"/>
    <w:rsid w:val="003135EC"/>
    <w:rsid w:val="00342767"/>
    <w:rsid w:val="003452E0"/>
    <w:rsid w:val="00350E32"/>
    <w:rsid w:val="003929A5"/>
    <w:rsid w:val="00393984"/>
    <w:rsid w:val="003A6DC6"/>
    <w:rsid w:val="003B2CFF"/>
    <w:rsid w:val="003E1DA0"/>
    <w:rsid w:val="003F19F8"/>
    <w:rsid w:val="003F6FEF"/>
    <w:rsid w:val="00412851"/>
    <w:rsid w:val="00437DEC"/>
    <w:rsid w:val="00451E8F"/>
    <w:rsid w:val="004700CF"/>
    <w:rsid w:val="00473EA9"/>
    <w:rsid w:val="00474771"/>
    <w:rsid w:val="004969C5"/>
    <w:rsid w:val="004B1BCF"/>
    <w:rsid w:val="004B524F"/>
    <w:rsid w:val="004B7D68"/>
    <w:rsid w:val="004D04C4"/>
    <w:rsid w:val="004E7DCD"/>
    <w:rsid w:val="00506BB8"/>
    <w:rsid w:val="00510F77"/>
    <w:rsid w:val="00513F43"/>
    <w:rsid w:val="00516C87"/>
    <w:rsid w:val="005252A5"/>
    <w:rsid w:val="00533119"/>
    <w:rsid w:val="00560C43"/>
    <w:rsid w:val="005941DB"/>
    <w:rsid w:val="005A1EF2"/>
    <w:rsid w:val="005B32C6"/>
    <w:rsid w:val="005B6D79"/>
    <w:rsid w:val="005F4067"/>
    <w:rsid w:val="00604CDD"/>
    <w:rsid w:val="00615CF8"/>
    <w:rsid w:val="006312A8"/>
    <w:rsid w:val="0063194F"/>
    <w:rsid w:val="00632F92"/>
    <w:rsid w:val="006332A0"/>
    <w:rsid w:val="00671D65"/>
    <w:rsid w:val="00685AD3"/>
    <w:rsid w:val="00692389"/>
    <w:rsid w:val="00693E28"/>
    <w:rsid w:val="006944BD"/>
    <w:rsid w:val="006D1DE0"/>
    <w:rsid w:val="006F0E6C"/>
    <w:rsid w:val="006F7BB1"/>
    <w:rsid w:val="007050AB"/>
    <w:rsid w:val="007118A7"/>
    <w:rsid w:val="007350CE"/>
    <w:rsid w:val="00765E3C"/>
    <w:rsid w:val="00770BAA"/>
    <w:rsid w:val="00774ACB"/>
    <w:rsid w:val="00781861"/>
    <w:rsid w:val="00795A4B"/>
    <w:rsid w:val="007A28AE"/>
    <w:rsid w:val="007B0733"/>
    <w:rsid w:val="007B448D"/>
    <w:rsid w:val="007C50B7"/>
    <w:rsid w:val="0080215C"/>
    <w:rsid w:val="00802AFB"/>
    <w:rsid w:val="00811572"/>
    <w:rsid w:val="00817956"/>
    <w:rsid w:val="00832A86"/>
    <w:rsid w:val="00834D62"/>
    <w:rsid w:val="0085660D"/>
    <w:rsid w:val="008B0191"/>
    <w:rsid w:val="008B7F8A"/>
    <w:rsid w:val="008D2931"/>
    <w:rsid w:val="008D339B"/>
    <w:rsid w:val="008F129F"/>
    <w:rsid w:val="008F5787"/>
    <w:rsid w:val="008F7292"/>
    <w:rsid w:val="00921D1D"/>
    <w:rsid w:val="009225ED"/>
    <w:rsid w:val="00927DBC"/>
    <w:rsid w:val="009509BB"/>
    <w:rsid w:val="0096449C"/>
    <w:rsid w:val="0096657B"/>
    <w:rsid w:val="00975489"/>
    <w:rsid w:val="00977B9F"/>
    <w:rsid w:val="0098348D"/>
    <w:rsid w:val="00992B0F"/>
    <w:rsid w:val="009941EF"/>
    <w:rsid w:val="009A2E4F"/>
    <w:rsid w:val="009C2F57"/>
    <w:rsid w:val="009D4330"/>
    <w:rsid w:val="009D68B3"/>
    <w:rsid w:val="009E6A48"/>
    <w:rsid w:val="00A005AC"/>
    <w:rsid w:val="00A45A10"/>
    <w:rsid w:val="00A6479C"/>
    <w:rsid w:val="00A908B6"/>
    <w:rsid w:val="00AF7F33"/>
    <w:rsid w:val="00B15252"/>
    <w:rsid w:val="00B215C3"/>
    <w:rsid w:val="00B22CDD"/>
    <w:rsid w:val="00B26DE3"/>
    <w:rsid w:val="00B32607"/>
    <w:rsid w:val="00B3277D"/>
    <w:rsid w:val="00B431B8"/>
    <w:rsid w:val="00B47B18"/>
    <w:rsid w:val="00B523FA"/>
    <w:rsid w:val="00B53DFD"/>
    <w:rsid w:val="00B6456F"/>
    <w:rsid w:val="00B81B93"/>
    <w:rsid w:val="00BC326D"/>
    <w:rsid w:val="00C005E5"/>
    <w:rsid w:val="00C06A58"/>
    <w:rsid w:val="00C112C3"/>
    <w:rsid w:val="00C27079"/>
    <w:rsid w:val="00C45824"/>
    <w:rsid w:val="00C46ED6"/>
    <w:rsid w:val="00C47FEE"/>
    <w:rsid w:val="00C51A52"/>
    <w:rsid w:val="00C53130"/>
    <w:rsid w:val="00C73483"/>
    <w:rsid w:val="00C74048"/>
    <w:rsid w:val="00CA10CB"/>
    <w:rsid w:val="00CC43D5"/>
    <w:rsid w:val="00CD097C"/>
    <w:rsid w:val="00D01FFD"/>
    <w:rsid w:val="00D05BA5"/>
    <w:rsid w:val="00D33A06"/>
    <w:rsid w:val="00D469DD"/>
    <w:rsid w:val="00D542AC"/>
    <w:rsid w:val="00D6384E"/>
    <w:rsid w:val="00D77AD3"/>
    <w:rsid w:val="00D8301F"/>
    <w:rsid w:val="00D86719"/>
    <w:rsid w:val="00D93BC2"/>
    <w:rsid w:val="00D9684C"/>
    <w:rsid w:val="00DA2A7B"/>
    <w:rsid w:val="00DA73E9"/>
    <w:rsid w:val="00DB06DC"/>
    <w:rsid w:val="00DB34F0"/>
    <w:rsid w:val="00DC326F"/>
    <w:rsid w:val="00DF39CC"/>
    <w:rsid w:val="00E03184"/>
    <w:rsid w:val="00E13005"/>
    <w:rsid w:val="00E1788B"/>
    <w:rsid w:val="00E2294D"/>
    <w:rsid w:val="00E2793D"/>
    <w:rsid w:val="00E4441B"/>
    <w:rsid w:val="00E56516"/>
    <w:rsid w:val="00E6256B"/>
    <w:rsid w:val="00E66E4F"/>
    <w:rsid w:val="00E77D33"/>
    <w:rsid w:val="00E82B51"/>
    <w:rsid w:val="00E8631B"/>
    <w:rsid w:val="00E9104F"/>
    <w:rsid w:val="00EA36B1"/>
    <w:rsid w:val="00EB1722"/>
    <w:rsid w:val="00EB214C"/>
    <w:rsid w:val="00EB5FEF"/>
    <w:rsid w:val="00ED527E"/>
    <w:rsid w:val="00ED73A7"/>
    <w:rsid w:val="00EE4978"/>
    <w:rsid w:val="00F12A30"/>
    <w:rsid w:val="00F22E10"/>
    <w:rsid w:val="00F356B6"/>
    <w:rsid w:val="00FA41BD"/>
    <w:rsid w:val="00FB347B"/>
    <w:rsid w:val="00FD3B63"/>
    <w:rsid w:val="00FE36B2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50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E8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E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44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6449C"/>
  </w:style>
  <w:style w:type="table" w:styleId="Grilledutableau">
    <w:name w:val="Table Grid"/>
    <w:basedOn w:val="TableauNormal"/>
    <w:uiPriority w:val="39"/>
    <w:rsid w:val="00C7404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D4E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4EDC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D4EDC"/>
  </w:style>
  <w:style w:type="table" w:styleId="Tableausimple1">
    <w:name w:val="Plain Table 1"/>
    <w:basedOn w:val="TableauNormal"/>
    <w:uiPriority w:val="41"/>
    <w:rsid w:val="006332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1">
    <w:name w:val="p1"/>
    <w:basedOn w:val="Normal"/>
    <w:rsid w:val="00921D1D"/>
    <w:pPr>
      <w:ind w:left="540" w:hanging="540"/>
    </w:pPr>
    <w:rPr>
      <w:rFonts w:ascii="Times" w:eastAsiaTheme="minorHAnsi" w:hAnsi="Times"/>
      <w:sz w:val="21"/>
      <w:szCs w:val="21"/>
    </w:rPr>
  </w:style>
  <w:style w:type="character" w:customStyle="1" w:styleId="apple-converted-space">
    <w:name w:val="apple-converted-space"/>
    <w:basedOn w:val="Policepardfaut"/>
    <w:rsid w:val="00EB214C"/>
  </w:style>
  <w:style w:type="paragraph" w:styleId="Textedebulles">
    <w:name w:val="Balloon Text"/>
    <w:basedOn w:val="Normal"/>
    <w:link w:val="TextedebullesCar"/>
    <w:uiPriority w:val="99"/>
    <w:semiHidden/>
    <w:unhideWhenUsed/>
    <w:rsid w:val="004B524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24F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09AD"/>
    <w:pPr>
      <w:spacing w:before="100" w:beforeAutospacing="1" w:after="100" w:afterAutospacing="1"/>
    </w:pPr>
  </w:style>
  <w:style w:type="paragraph" w:customStyle="1" w:styleId="ydp4c60f0bbmsolistparagraph">
    <w:name w:val="ydp4c60f0bbmsolistparagraph"/>
    <w:basedOn w:val="Normal"/>
    <w:rsid w:val="00350E3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1478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med ali chemli</cp:lastModifiedBy>
  <cp:revision>4</cp:revision>
  <cp:lastPrinted>2021-06-21T18:55:00Z</cp:lastPrinted>
  <dcterms:created xsi:type="dcterms:W3CDTF">2021-06-21T20:29:00Z</dcterms:created>
  <dcterms:modified xsi:type="dcterms:W3CDTF">2021-07-08T19:17:00Z</dcterms:modified>
</cp:coreProperties>
</file>