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7D" w:rsidRDefault="00EE05D7" w:rsidP="00EE05D7">
      <w:pPr>
        <w:tabs>
          <w:tab w:val="left" w:pos="5409"/>
        </w:tabs>
        <w:rPr>
          <w:rtl/>
        </w:rPr>
      </w:pPr>
      <w:bookmarkStart w:id="0" w:name="_GoBack"/>
      <w:bookmarkEnd w:id="0"/>
      <w:r>
        <w:tab/>
      </w:r>
      <w:r>
        <w:tab/>
      </w:r>
    </w:p>
    <w:p w:rsidR="001B09CE" w:rsidRDefault="001B09CE" w:rsidP="00170F7D">
      <w:pPr>
        <w:tabs>
          <w:tab w:val="left" w:pos="13311"/>
        </w:tabs>
        <w:rPr>
          <w:rtl/>
        </w:rPr>
      </w:pPr>
    </w:p>
    <w:p w:rsidR="001B09CE" w:rsidRPr="00435C6F" w:rsidRDefault="001B09CE" w:rsidP="001B09CE">
      <w:pPr>
        <w:widowControl w:val="0"/>
        <w:bidi/>
        <w:jc w:val="center"/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TN"/>
        </w:rPr>
      </w:pPr>
      <w:r w:rsidRPr="00435C6F"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TN"/>
        </w:rPr>
        <w:t xml:space="preserve">جدول تواجد </w:t>
      </w:r>
      <w:r w:rsidRPr="00435C6F"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>الأخصائيات</w:t>
      </w:r>
      <w:r w:rsidRPr="00435C6F"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TN"/>
        </w:rPr>
        <w:t xml:space="preserve"> </w:t>
      </w:r>
      <w:r w:rsidRPr="00435C6F"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>النفسانيات</w:t>
      </w:r>
      <w:r w:rsidRPr="00435C6F"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TN"/>
        </w:rPr>
        <w:t xml:space="preserve"> بالمؤسسات الجامعية الراجعة بالنظر لجامعة </w:t>
      </w:r>
      <w:r w:rsidRPr="00435C6F"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>المنستير بالنسب</w:t>
      </w:r>
      <w:r w:rsidRPr="00435C6F">
        <w:rPr>
          <w:rFonts w:ascii="Arabic Typesetting" w:hAnsi="Arabic Typesetting" w:cs="Arabic Typesetting" w:hint="eastAsia"/>
          <w:b/>
          <w:bCs/>
          <w:color w:val="0070C0"/>
          <w:sz w:val="56"/>
          <w:szCs w:val="56"/>
          <w:rtl/>
          <w:lang w:bidi="ar-TN"/>
        </w:rPr>
        <w:t>ة</w:t>
      </w:r>
      <w:r w:rsidRPr="00435C6F"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 xml:space="preserve"> للسنة الجامعية</w:t>
      </w:r>
    </w:p>
    <w:p w:rsidR="001B09CE" w:rsidRPr="00435C6F" w:rsidRDefault="001B09CE" w:rsidP="001B09CE">
      <w:pPr>
        <w:widowControl w:val="0"/>
        <w:bidi/>
        <w:jc w:val="center"/>
        <w:rPr>
          <w:rFonts w:ascii="Arabic Typesetting" w:hAnsi="Arabic Typesetting" w:cs="Arabic Typesetting"/>
          <w:b/>
          <w:bCs/>
          <w:color w:val="0070C0"/>
          <w:sz w:val="56"/>
          <w:szCs w:val="56"/>
          <w:rtl/>
          <w:lang w:bidi="ar-TN"/>
        </w:rPr>
      </w:pPr>
      <w:r w:rsidRPr="00435C6F">
        <w:rPr>
          <w:rFonts w:ascii="Arabic Typesetting" w:hAnsi="Arabic Typesetting" w:cs="Arabic Typesetting" w:hint="cs"/>
          <w:b/>
          <w:bCs/>
          <w:color w:val="0070C0"/>
          <w:sz w:val="56"/>
          <w:szCs w:val="56"/>
          <w:rtl/>
          <w:lang w:bidi="ar-TN"/>
        </w:rPr>
        <w:t xml:space="preserve"> 2019-2020 </w:t>
      </w:r>
    </w:p>
    <w:p w:rsidR="001B09CE" w:rsidRDefault="001B09CE" w:rsidP="001B09CE">
      <w:pPr>
        <w:tabs>
          <w:tab w:val="left" w:pos="13311"/>
        </w:tabs>
        <w:bidi/>
        <w:rPr>
          <w:rtl/>
        </w:rPr>
      </w:pPr>
    </w:p>
    <w:p w:rsidR="00170F7D" w:rsidRDefault="00170F7D" w:rsidP="001B09CE">
      <w:pPr>
        <w:tabs>
          <w:tab w:val="left" w:pos="13311"/>
        </w:tabs>
        <w:bidi/>
        <w:rPr>
          <w:rtl/>
        </w:rPr>
      </w:pPr>
      <w:r>
        <w:tab/>
      </w:r>
    </w:p>
    <w:p w:rsidR="00473186" w:rsidRDefault="00473186" w:rsidP="00473186">
      <w:pPr>
        <w:tabs>
          <w:tab w:val="left" w:pos="13311"/>
        </w:tabs>
        <w:bidi/>
        <w:rPr>
          <w:rtl/>
        </w:rPr>
      </w:pPr>
    </w:p>
    <w:tbl>
      <w:tblPr>
        <w:tblStyle w:val="Grilledutableau"/>
        <w:tblW w:w="15322" w:type="dxa"/>
        <w:jc w:val="right"/>
        <w:tblLayout w:type="fixed"/>
        <w:tblLook w:val="04A0" w:firstRow="1" w:lastRow="0" w:firstColumn="1" w:lastColumn="0" w:noHBand="0" w:noVBand="1"/>
      </w:tblPr>
      <w:tblGrid>
        <w:gridCol w:w="3692"/>
        <w:gridCol w:w="3692"/>
        <w:gridCol w:w="1908"/>
        <w:gridCol w:w="6030"/>
      </w:tblGrid>
      <w:tr w:rsidR="00933185" w:rsidRPr="00435C6F" w:rsidTr="00435C6F">
        <w:trPr>
          <w:trHeight w:val="1134"/>
          <w:jc w:val="right"/>
        </w:trPr>
        <w:tc>
          <w:tcPr>
            <w:tcW w:w="3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33185" w:rsidRPr="00053985" w:rsidRDefault="00933185" w:rsidP="00435C6F">
            <w:pPr>
              <w:widowControl w:val="0"/>
              <w:bidi/>
              <w:ind w:right="835"/>
              <w:jc w:val="center"/>
              <w:rPr>
                <w:rFonts w:ascii="Arabic Typesetting" w:hAnsi="Arabic Typesetting" w:cs="Arabic Typesetting"/>
                <w:sz w:val="56"/>
                <w:szCs w:val="56"/>
                <w:lang w:bidi="ar-TN"/>
              </w:rPr>
            </w:pPr>
            <w:r w:rsidRPr="00053985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TN"/>
              </w:rPr>
              <w:t>الأخصائية النفسانية</w:t>
            </w:r>
          </w:p>
        </w:tc>
        <w:tc>
          <w:tcPr>
            <w:tcW w:w="36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33185" w:rsidRPr="00053985" w:rsidRDefault="0010447B" w:rsidP="00435C6F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TN"/>
              </w:rPr>
            </w:pPr>
            <w:r w:rsidRPr="00053985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  <w:lang w:bidi="ar-TN"/>
              </w:rPr>
              <w:t>المكان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933185" w:rsidRPr="00053985" w:rsidRDefault="00933185" w:rsidP="00933185">
            <w:pPr>
              <w:widowControl w:val="0"/>
              <w:bidi/>
              <w:jc w:val="center"/>
              <w:rPr>
                <w:rFonts w:ascii="Arabic Typesetting" w:hAnsi="Arabic Typesetting" w:cs="Arabic Typesetting"/>
                <w:sz w:val="56"/>
                <w:szCs w:val="56"/>
                <w:lang w:bidi="ar-TN"/>
              </w:rPr>
            </w:pPr>
            <w:r w:rsidRPr="00053985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TN"/>
              </w:rPr>
              <w:t>اليوم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33185" w:rsidRPr="00053985" w:rsidRDefault="00933185" w:rsidP="00933185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TN"/>
              </w:rPr>
            </w:pPr>
            <w:r w:rsidRPr="00053985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TN"/>
              </w:rPr>
              <w:t>المؤسسة</w:t>
            </w:r>
          </w:p>
        </w:tc>
      </w:tr>
      <w:tr w:rsidR="00D44F97" w:rsidRPr="00435C6F" w:rsidTr="00435C6F">
        <w:trPr>
          <w:trHeight w:val="1134"/>
          <w:jc w:val="right"/>
        </w:trPr>
        <w:tc>
          <w:tcPr>
            <w:tcW w:w="36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44F97" w:rsidRPr="00435C6F" w:rsidRDefault="00D44F97" w:rsidP="00933185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السيدة </w:t>
            </w: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جميلة البحري</w:t>
            </w:r>
          </w:p>
        </w:tc>
        <w:tc>
          <w:tcPr>
            <w:tcW w:w="36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44F97" w:rsidRPr="00435C6F" w:rsidRDefault="00D44F97" w:rsidP="00D44F9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مركز الطب الجامعي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44F97" w:rsidRPr="00435C6F" w:rsidRDefault="00D44F9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الثلاثاء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4F97" w:rsidRPr="00435C6F" w:rsidRDefault="00D44F97" w:rsidP="00933185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 xml:space="preserve">المعهد التحضيري للدراسات الهندسية </w:t>
            </w: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بالمنستير</w:t>
            </w:r>
          </w:p>
        </w:tc>
      </w:tr>
      <w:tr w:rsidR="00D44F97" w:rsidRPr="00435C6F" w:rsidTr="00435C6F">
        <w:trPr>
          <w:trHeight w:val="1134"/>
          <w:jc w:val="right"/>
        </w:trPr>
        <w:tc>
          <w:tcPr>
            <w:tcW w:w="369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44F97" w:rsidRPr="00435C6F" w:rsidRDefault="00D44F97" w:rsidP="00933185">
            <w:pPr>
              <w:bidi/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44F97" w:rsidRPr="00435C6F" w:rsidRDefault="00D44F9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44F97" w:rsidRPr="00435C6F" w:rsidRDefault="00D44F9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 xml:space="preserve">الأربعاء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4F97" w:rsidRPr="00435C6F" w:rsidRDefault="00D44F97" w:rsidP="00933185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كلية العلوم بالمنستير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  <w:t xml:space="preserve"> </w:t>
            </w:r>
          </w:p>
        </w:tc>
      </w:tr>
      <w:tr w:rsidR="00D44F97" w:rsidRPr="00435C6F" w:rsidTr="00435C6F">
        <w:trPr>
          <w:trHeight w:val="1134"/>
          <w:jc w:val="right"/>
        </w:trPr>
        <w:tc>
          <w:tcPr>
            <w:tcW w:w="369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44F97" w:rsidRPr="00435C6F" w:rsidRDefault="00D44F97" w:rsidP="00933185">
            <w:pPr>
              <w:bidi/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44F97" w:rsidRPr="00435C6F" w:rsidRDefault="00D44F9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44F97" w:rsidRPr="00435C6F" w:rsidRDefault="00D44F9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الخميس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44F97" w:rsidRPr="00435C6F" w:rsidRDefault="00D44F97" w:rsidP="00933185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المدرسة الوطنية للمهندسين بالمنستي</w:t>
            </w: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ر</w:t>
            </w:r>
          </w:p>
        </w:tc>
      </w:tr>
      <w:tr w:rsidR="00933185" w:rsidRPr="00435C6F" w:rsidTr="00435C6F">
        <w:trPr>
          <w:trHeight w:val="1134"/>
          <w:jc w:val="right"/>
        </w:trPr>
        <w:tc>
          <w:tcPr>
            <w:tcW w:w="369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33185" w:rsidRPr="00435C6F" w:rsidRDefault="00933185" w:rsidP="00933185">
            <w:pPr>
              <w:bidi/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33185" w:rsidRPr="00435C6F" w:rsidRDefault="00D44F9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قاعة التمريض بالمعهد العالي للموضة بالمنستير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33185" w:rsidRPr="00435C6F" w:rsidRDefault="00933185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الجمعة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933185" w:rsidRPr="00435C6F" w:rsidRDefault="00933185" w:rsidP="00933185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>المعهد العا</w:t>
            </w:r>
            <w:r w:rsidR="00473869"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لي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 xml:space="preserve"> </w:t>
            </w: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ل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>لموضة بالمنستي</w:t>
            </w: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ر</w:t>
            </w:r>
          </w:p>
        </w:tc>
      </w:tr>
      <w:tr w:rsidR="00933185" w:rsidRPr="00435C6F" w:rsidTr="00435C6F">
        <w:trPr>
          <w:trHeight w:val="1134"/>
          <w:jc w:val="right"/>
        </w:trPr>
        <w:tc>
          <w:tcPr>
            <w:tcW w:w="36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933185" w:rsidRPr="00435C6F" w:rsidRDefault="00933185" w:rsidP="00933185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السيدة بسمة </w:t>
            </w:r>
            <w:r w:rsidR="00473869"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الجربى</w:t>
            </w:r>
          </w:p>
        </w:tc>
        <w:tc>
          <w:tcPr>
            <w:tcW w:w="36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933185" w:rsidRPr="00435C6F" w:rsidRDefault="00BB4B7D" w:rsidP="00933185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 xml:space="preserve">قاعة التمريض بالمعهد العالي للغات المطبقة </w:t>
            </w:r>
            <w:proofErr w:type="spellStart"/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بالمكنين</w:t>
            </w:r>
            <w:proofErr w:type="spellEnd"/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933185" w:rsidRPr="00435C6F" w:rsidRDefault="00933185" w:rsidP="00933185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الثلاثاء</w:t>
            </w:r>
          </w:p>
        </w:tc>
        <w:tc>
          <w:tcPr>
            <w:tcW w:w="60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933185" w:rsidRPr="00435C6F" w:rsidRDefault="00933185" w:rsidP="00933185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المعهد العالي للغات المطبقة </w:t>
            </w:r>
            <w:proofErr w:type="spellStart"/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بالمكنين</w:t>
            </w:r>
            <w:proofErr w:type="spellEnd"/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 xml:space="preserve"> </w:t>
            </w:r>
          </w:p>
        </w:tc>
      </w:tr>
      <w:tr w:rsidR="00933185" w:rsidRPr="00435C6F" w:rsidTr="00435C6F">
        <w:trPr>
          <w:trHeight w:val="1134"/>
          <w:jc w:val="right"/>
        </w:trPr>
        <w:tc>
          <w:tcPr>
            <w:tcW w:w="36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33185" w:rsidRPr="00435C6F" w:rsidRDefault="00933185" w:rsidP="00933185">
            <w:pPr>
              <w:bidi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92" w:type="dxa"/>
            <w:vMerge w:val="restar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933185" w:rsidRPr="00435C6F" w:rsidRDefault="00933185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  <w14:ligatures w14:val="none"/>
              </w:rPr>
              <w:t>قاعة التمريض بكلية</w:t>
            </w: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 xml:space="preserve"> الصيدلة بالمنستير</w:t>
            </w: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933185" w:rsidRPr="00435C6F" w:rsidRDefault="00933185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الاربعاء</w:t>
            </w:r>
          </w:p>
        </w:tc>
        <w:tc>
          <w:tcPr>
            <w:tcW w:w="6030" w:type="dxa"/>
            <w:vMerge w:val="restart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933185" w:rsidRPr="00435C6F" w:rsidRDefault="00933185" w:rsidP="00933185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  <w14:ligatures w14:val="none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  <w14:ligatures w14:val="none"/>
              </w:rPr>
              <w:t>-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  <w14:ligatures w14:val="none"/>
              </w:rPr>
              <w:t xml:space="preserve">كلية الطب </w:t>
            </w: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  <w14:ligatures w14:val="none"/>
              </w:rPr>
              <w:t>بالمنستير</w:t>
            </w:r>
          </w:p>
          <w:p w:rsidR="00933185" w:rsidRPr="00435C6F" w:rsidRDefault="00933185" w:rsidP="00933185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المدرسة العليا لعلوم وتقنيات الصحة بالمنستير</w:t>
            </w:r>
          </w:p>
          <w:p w:rsidR="00053985" w:rsidRDefault="00933185" w:rsidP="00053985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  <w14:ligatures w14:val="none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  <w14:ligatures w14:val="none"/>
              </w:rPr>
              <w:t>-كلية طب الاسنان بالمنستير</w:t>
            </w:r>
          </w:p>
          <w:p w:rsidR="00933185" w:rsidRPr="00435C6F" w:rsidRDefault="00053985" w:rsidP="00053985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  <w14:ligatures w14:val="none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  <w14:ligatures w14:val="none"/>
              </w:rPr>
              <w:t>-</w:t>
            </w:r>
            <w:r w:rsidR="00933185"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  <w14:ligatures w14:val="none"/>
              </w:rPr>
              <w:t>المعهد العالي للبيو تكنولوجي</w:t>
            </w:r>
            <w:r w:rsidR="00933185" w:rsidRPr="00435C6F">
              <w:rPr>
                <w:rFonts w:ascii="Arabic Typesetting" w:hAnsi="Arabic Typesetting" w:cs="Arabic Typesetting" w:hint="eastAsia"/>
                <w:b/>
                <w:bCs/>
                <w:sz w:val="52"/>
                <w:szCs w:val="52"/>
                <w:rtl/>
                <w:lang w:bidi="ar-TN"/>
                <w14:ligatures w14:val="none"/>
              </w:rPr>
              <w:t>ا</w:t>
            </w:r>
            <w:r w:rsidR="00933185"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  <w14:ligatures w14:val="none"/>
              </w:rPr>
              <w:t xml:space="preserve"> بالمنستير</w:t>
            </w:r>
          </w:p>
          <w:p w:rsidR="00933185" w:rsidRPr="00435C6F" w:rsidRDefault="00933185" w:rsidP="00933185">
            <w:pPr>
              <w:bidi/>
              <w:jc w:val="lowKashida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  <w14:ligatures w14:val="none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-كلية الصيدلة بالمنستير</w:t>
            </w:r>
          </w:p>
        </w:tc>
      </w:tr>
      <w:tr w:rsidR="00933185" w:rsidRPr="00435C6F" w:rsidTr="00435C6F">
        <w:trPr>
          <w:trHeight w:val="1134"/>
          <w:jc w:val="right"/>
        </w:trPr>
        <w:tc>
          <w:tcPr>
            <w:tcW w:w="36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33185" w:rsidRPr="00435C6F" w:rsidRDefault="00933185" w:rsidP="00933185">
            <w:pPr>
              <w:bidi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92" w:type="dxa"/>
            <w:vMerge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933185" w:rsidRPr="00435C6F" w:rsidRDefault="00933185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908" w:type="dxa"/>
            <w:shd w:val="clear" w:color="auto" w:fill="E5DFEC" w:themeFill="accent4" w:themeFillTint="33"/>
            <w:vAlign w:val="center"/>
          </w:tcPr>
          <w:p w:rsidR="00933185" w:rsidRPr="00435C6F" w:rsidRDefault="00933185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الخميس</w:t>
            </w:r>
          </w:p>
        </w:tc>
        <w:tc>
          <w:tcPr>
            <w:tcW w:w="6030" w:type="dxa"/>
            <w:vMerge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933185" w:rsidRPr="00435C6F" w:rsidRDefault="00933185" w:rsidP="00933185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</w:p>
        </w:tc>
      </w:tr>
      <w:tr w:rsidR="00933185" w:rsidRPr="00435C6F" w:rsidTr="00F46A47">
        <w:trPr>
          <w:trHeight w:val="1134"/>
          <w:jc w:val="right"/>
        </w:trPr>
        <w:tc>
          <w:tcPr>
            <w:tcW w:w="36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33185" w:rsidRPr="00435C6F" w:rsidRDefault="00933185" w:rsidP="00933185">
            <w:pPr>
              <w:bidi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92" w:type="dxa"/>
            <w:vMerge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933185" w:rsidRPr="00435C6F" w:rsidRDefault="00933185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908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933185" w:rsidRPr="00435C6F" w:rsidRDefault="00933185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الجمعة</w:t>
            </w:r>
          </w:p>
        </w:tc>
        <w:tc>
          <w:tcPr>
            <w:tcW w:w="603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933185" w:rsidRPr="00435C6F" w:rsidRDefault="00933185" w:rsidP="00933185">
            <w:pPr>
              <w:bidi/>
              <w:jc w:val="lowKashida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</w:tc>
      </w:tr>
      <w:tr w:rsidR="00F46A47" w:rsidRPr="00435C6F" w:rsidTr="00F46A47">
        <w:trPr>
          <w:trHeight w:val="1134"/>
          <w:jc w:val="right"/>
        </w:trPr>
        <w:tc>
          <w:tcPr>
            <w:tcW w:w="36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933185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السيدة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 وسيلة </w:t>
            </w:r>
            <w:proofErr w:type="spellStart"/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الهباشي</w:t>
            </w:r>
            <w:proofErr w:type="spellEnd"/>
          </w:p>
        </w:tc>
        <w:tc>
          <w:tcPr>
            <w:tcW w:w="36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47386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قاعة التمريض بالمعهد العالي للدراسات التطبيقية في الإنسانيات بالمهدية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الثلاثاء</w:t>
            </w:r>
          </w:p>
        </w:tc>
        <w:tc>
          <w:tcPr>
            <w:tcW w:w="603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F46A47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المعهد العالي للدراسات التطبيقية في الإنسانيات بالمهدية</w:t>
            </w:r>
          </w:p>
          <w:p w:rsidR="00F46A47" w:rsidRPr="00435C6F" w:rsidRDefault="00F46A47" w:rsidP="00F46A47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ا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لمعهد العالي للعلوم التطبيقية و</w:t>
            </w: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ا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لتكنولوجيا بالمهدية</w:t>
            </w:r>
          </w:p>
        </w:tc>
      </w:tr>
      <w:tr w:rsidR="00F46A47" w:rsidRPr="00435C6F" w:rsidTr="00F46A47">
        <w:trPr>
          <w:trHeight w:val="1134"/>
          <w:jc w:val="right"/>
        </w:trPr>
        <w:tc>
          <w:tcPr>
            <w:tcW w:w="3692" w:type="dxa"/>
            <w:vMerge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933185">
            <w:pPr>
              <w:widowControl w:val="0"/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47386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 xml:space="preserve">مكتب الأخصائية النفسانية بكلية العلوم 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الاقتصادية والتصرف بالمهدية</w:t>
            </w:r>
          </w:p>
        </w:tc>
        <w:tc>
          <w:tcPr>
            <w:tcW w:w="1908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الاربعاء</w:t>
            </w:r>
          </w:p>
        </w:tc>
        <w:tc>
          <w:tcPr>
            <w:tcW w:w="6030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933185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كلية العلوم الاقتصادية </w:t>
            </w: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و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التصرف بالمهدية</w:t>
            </w:r>
          </w:p>
          <w:p w:rsidR="00F46A47" w:rsidRPr="00435C6F" w:rsidRDefault="00F46A47" w:rsidP="00933185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-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المعهد</w:t>
            </w:r>
            <w:r w:rsidRPr="00435C6F">
              <w:rPr>
                <w:b/>
                <w:bCs/>
                <w:sz w:val="52"/>
                <w:szCs w:val="52"/>
                <w:rtl/>
                <w:lang w:bidi="ar-TN"/>
              </w:rPr>
              <w:t xml:space="preserve"> 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العالي للإعلامية بالمهدية</w:t>
            </w:r>
          </w:p>
          <w:p w:rsidR="00F46A47" w:rsidRPr="00F46A47" w:rsidRDefault="00F46A47" w:rsidP="00F46A47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  <w14:ligatures w14:val="none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  <w14:ligatures w14:val="none"/>
              </w:rPr>
              <w:t>-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  <w14:ligatures w14:val="none"/>
              </w:rPr>
              <w:t>المعهد العالي للفنون والحرف بالمهدية</w:t>
            </w:r>
          </w:p>
        </w:tc>
      </w:tr>
      <w:tr w:rsidR="00F46A47" w:rsidRPr="00435C6F" w:rsidTr="00435C6F">
        <w:trPr>
          <w:trHeight w:val="1134"/>
          <w:jc w:val="right"/>
        </w:trPr>
        <w:tc>
          <w:tcPr>
            <w:tcW w:w="3692" w:type="dxa"/>
            <w:vMerge/>
            <w:tcBorders>
              <w:left w:val="single" w:sz="18" w:space="0" w:color="auto"/>
            </w:tcBorders>
            <w:shd w:val="clear" w:color="auto" w:fill="D6E3BC" w:themeFill="accent3" w:themeFillTint="66"/>
          </w:tcPr>
          <w:p w:rsidR="00F46A47" w:rsidRPr="00435C6F" w:rsidRDefault="00F46A47" w:rsidP="00933185">
            <w:pPr>
              <w:bidi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92" w:type="dxa"/>
            <w:vMerge/>
            <w:shd w:val="clear" w:color="auto" w:fill="D6E3BC" w:themeFill="accent3" w:themeFillTint="66"/>
          </w:tcPr>
          <w:p w:rsidR="00F46A47" w:rsidRPr="00435C6F" w:rsidRDefault="00F46A4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908" w:type="dxa"/>
            <w:shd w:val="clear" w:color="auto" w:fill="D6E3BC" w:themeFill="accent3" w:themeFillTint="66"/>
            <w:vAlign w:val="center"/>
          </w:tcPr>
          <w:p w:rsidR="00F46A47" w:rsidRPr="00435C6F" w:rsidRDefault="00F46A4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الخميس</w:t>
            </w:r>
          </w:p>
        </w:tc>
        <w:tc>
          <w:tcPr>
            <w:tcW w:w="6030" w:type="dxa"/>
            <w:vMerge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933185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lang w:bidi="ar-TN"/>
              </w:rPr>
            </w:pPr>
          </w:p>
        </w:tc>
      </w:tr>
      <w:tr w:rsidR="00F46A47" w:rsidRPr="00435C6F" w:rsidTr="00435C6F">
        <w:trPr>
          <w:trHeight w:val="1134"/>
          <w:jc w:val="right"/>
        </w:trPr>
        <w:tc>
          <w:tcPr>
            <w:tcW w:w="36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F46A47" w:rsidRPr="00435C6F" w:rsidRDefault="00F46A47" w:rsidP="00933185">
            <w:pPr>
              <w:bidi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92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:rsidR="00F46A47" w:rsidRPr="00435C6F" w:rsidRDefault="00F46A4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قاعة التمريض بالمعهد العالي للإعلامية والرياضيات بالمنستير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93318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</w:rPr>
            </w:pP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</w:rPr>
              <w:t>الجمعة</w:t>
            </w:r>
          </w:p>
        </w:tc>
        <w:tc>
          <w:tcPr>
            <w:tcW w:w="60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46A47" w:rsidRPr="00435C6F" w:rsidRDefault="00F46A47" w:rsidP="00B57F63">
            <w:pPr>
              <w:widowControl w:val="0"/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</w:pP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المعهد العالي </w:t>
            </w: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للإعلامية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 xml:space="preserve"> </w:t>
            </w:r>
            <w:r w:rsidRPr="00435C6F">
              <w:rPr>
                <w:rFonts w:ascii="Arabic Typesetting" w:hAnsi="Arabic Typesetting" w:cs="Arabic Typesetting" w:hint="cs"/>
                <w:b/>
                <w:bCs/>
                <w:sz w:val="52"/>
                <w:szCs w:val="52"/>
                <w:rtl/>
                <w:lang w:bidi="ar-TN"/>
              </w:rPr>
              <w:t>و</w:t>
            </w:r>
            <w:r w:rsidRPr="00435C6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TN"/>
              </w:rPr>
              <w:t>الرياضيات بالمنستير</w:t>
            </w:r>
          </w:p>
        </w:tc>
      </w:tr>
    </w:tbl>
    <w:p w:rsidR="00170F7D" w:rsidRPr="00435C6F" w:rsidRDefault="00170F7D" w:rsidP="00170F7D">
      <w:pPr>
        <w:tabs>
          <w:tab w:val="left" w:pos="13311"/>
        </w:tabs>
        <w:rPr>
          <w:b/>
          <w:bCs/>
          <w:sz w:val="52"/>
          <w:szCs w:val="52"/>
          <w:rtl/>
        </w:rPr>
      </w:pPr>
    </w:p>
    <w:p w:rsidR="00170F7D" w:rsidRPr="00435C6F" w:rsidRDefault="00170F7D" w:rsidP="00170F7D">
      <w:pPr>
        <w:tabs>
          <w:tab w:val="left" w:pos="13311"/>
        </w:tabs>
        <w:rPr>
          <w:sz w:val="52"/>
          <w:szCs w:val="52"/>
          <w:rtl/>
        </w:rPr>
      </w:pPr>
    </w:p>
    <w:p w:rsidR="00170F7D" w:rsidRPr="00170F7D" w:rsidRDefault="00170F7D" w:rsidP="00170F7D">
      <w:pPr>
        <w:tabs>
          <w:tab w:val="left" w:pos="13311"/>
        </w:tabs>
      </w:pPr>
    </w:p>
    <w:sectPr w:rsidR="00170F7D" w:rsidRPr="00170F7D" w:rsidSect="00435C6F">
      <w:headerReference w:type="default" r:id="rId7"/>
      <w:pgSz w:w="16838" w:h="23811" w:code="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97" w:rsidRDefault="00021397" w:rsidP="00A333ED">
      <w:r>
        <w:separator/>
      </w:r>
    </w:p>
  </w:endnote>
  <w:endnote w:type="continuationSeparator" w:id="0">
    <w:p w:rsidR="00021397" w:rsidRDefault="00021397" w:rsidP="00A3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Kharashi Diwani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97" w:rsidRDefault="00021397" w:rsidP="00A333ED">
      <w:r>
        <w:separator/>
      </w:r>
    </w:p>
  </w:footnote>
  <w:footnote w:type="continuationSeparator" w:id="0">
    <w:p w:rsidR="00021397" w:rsidRDefault="00021397" w:rsidP="00A3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E3" w:rsidRDefault="00C04DE3" w:rsidP="005A7A58">
    <w:pPr>
      <w:pStyle w:val="En-tte"/>
      <w:bidi/>
      <w:rPr>
        <w:noProof/>
        <w:rtl/>
        <w:lang w:val="ar-SA"/>
        <w14:ligatures w14:val="none"/>
        <w14:cntxtAlts w14:val="0"/>
      </w:rPr>
    </w:pPr>
    <w:r>
      <w:rPr>
        <w:noProof/>
        <w:rtl/>
        <w:lang w:val="ar-SA"/>
        <w14:ligatures w14:val="none"/>
        <w14:cntxtAlts w14:val="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247235</wp:posOffset>
          </wp:positionH>
          <wp:positionV relativeFrom="paragraph">
            <wp:posOffset>14081</wp:posOffset>
          </wp:positionV>
          <wp:extent cx="469265" cy="647700"/>
          <wp:effectExtent l="0" t="0" r="6985" b="0"/>
          <wp:wrapNone/>
          <wp:docPr id="4" name="Imag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4176092</wp:posOffset>
          </wp:positionH>
          <wp:positionV relativeFrom="paragraph">
            <wp:posOffset>35367</wp:posOffset>
          </wp:positionV>
          <wp:extent cx="459105" cy="627380"/>
          <wp:effectExtent l="0" t="0" r="0" b="1270"/>
          <wp:wrapNone/>
          <wp:docPr id="3" name="Image 3" descr="Coat_of_arms_of_Tuni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_of_arms_of_Tunis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Kharashi Diwani 1" w:hint="cs"/>
        <w:sz w:val="34"/>
        <w:szCs w:val="34"/>
        <w:rtl/>
      </w:rPr>
      <w:t xml:space="preserve">            </w:t>
    </w:r>
    <w:r w:rsidRPr="005D1B72">
      <w:rPr>
        <w:rFonts w:cs="Al-Kharashi Diwani 1" w:hint="cs"/>
        <w:sz w:val="34"/>
        <w:szCs w:val="34"/>
        <w:rtl/>
      </w:rPr>
      <w:t>الجمهورية التونسية</w:t>
    </w:r>
    <w:r>
      <w:rPr>
        <w:noProof/>
        <w:rtl/>
        <w:lang w:val="ar-SA"/>
        <w14:ligatures w14:val="none"/>
        <w14:cntxtAlts w14:val="0"/>
      </w:rPr>
      <w:t xml:space="preserve"> </w:t>
    </w:r>
  </w:p>
  <w:p w:rsidR="00C04DE3" w:rsidRDefault="00C04DE3" w:rsidP="00C04DE3">
    <w:pPr>
      <w:pStyle w:val="En-tte"/>
      <w:bidi/>
      <w:rPr>
        <w:noProof/>
        <w:rtl/>
        <w:lang w:val="ar-SA"/>
        <w14:ligatures w14:val="none"/>
        <w14:cntxtAlts w14:val="0"/>
      </w:rPr>
    </w:pPr>
    <w:r w:rsidRPr="005D1B72">
      <w:rPr>
        <w:rFonts w:cs="Al-Kharashi Diwani 1" w:hint="cs"/>
        <w:sz w:val="34"/>
        <w:szCs w:val="34"/>
        <w:rtl/>
      </w:rPr>
      <w:t>وزارة التعليم العالي والبحث العلمي</w:t>
    </w:r>
    <w:r>
      <w:rPr>
        <w:noProof/>
        <w:rtl/>
        <w:lang w:val="ar-SA"/>
        <w14:ligatures w14:val="none"/>
        <w14:cntxtAlts w14:val="0"/>
      </w:rPr>
      <w:t xml:space="preserve"> </w:t>
    </w:r>
  </w:p>
  <w:p w:rsidR="008E2FDA" w:rsidRDefault="00C04DE3" w:rsidP="00C04DE3">
    <w:pPr>
      <w:pStyle w:val="En-tte"/>
      <w:bidi/>
      <w:rPr>
        <w:rtl/>
      </w:rPr>
    </w:pPr>
    <w:r>
      <w:rPr>
        <w:rFonts w:cs="Al-Kharashi Diwani 1" w:hint="cs"/>
        <w:w w:val="140"/>
        <w:sz w:val="34"/>
        <w:szCs w:val="34"/>
        <w:rtl/>
      </w:rPr>
      <w:t xml:space="preserve">        </w:t>
    </w:r>
    <w:r w:rsidRPr="005D1B72">
      <w:rPr>
        <w:rFonts w:cs="Al-Kharashi Diwani 1" w:hint="cs"/>
        <w:w w:val="140"/>
        <w:sz w:val="34"/>
        <w:szCs w:val="34"/>
        <w:rtl/>
      </w:rPr>
      <w:t>جامعة المنستير</w:t>
    </w:r>
    <w:r>
      <w:rPr>
        <w:noProof/>
        <w:rtl/>
        <w:lang w:val="ar-SA"/>
        <w14:ligatures w14:val="none"/>
        <w14:cntxtAlts w14:val="0"/>
      </w:rPr>
      <w:t xml:space="preserve"> </w:t>
    </w:r>
    <w:r w:rsidR="001C25D6" w:rsidRPr="001B09CE">
      <w:rPr>
        <w:rFonts w:hint="cs"/>
        <w:rtl/>
      </w:rPr>
      <w:t xml:space="preserve"> </w:t>
    </w:r>
  </w:p>
  <w:p w:rsidR="00C04DE3" w:rsidRDefault="00C04DE3" w:rsidP="00C04DE3">
    <w:pPr>
      <w:pStyle w:val="En-tte"/>
      <w:bidi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ED"/>
    <w:rsid w:val="00021397"/>
    <w:rsid w:val="00053985"/>
    <w:rsid w:val="000B7E42"/>
    <w:rsid w:val="0010447B"/>
    <w:rsid w:val="00170F7D"/>
    <w:rsid w:val="001B09CE"/>
    <w:rsid w:val="001C25D6"/>
    <w:rsid w:val="002016A4"/>
    <w:rsid w:val="00272CCC"/>
    <w:rsid w:val="002E5ED1"/>
    <w:rsid w:val="003A615D"/>
    <w:rsid w:val="00435C6F"/>
    <w:rsid w:val="00473186"/>
    <w:rsid w:val="00473869"/>
    <w:rsid w:val="004F22D4"/>
    <w:rsid w:val="00504E1B"/>
    <w:rsid w:val="00537CE1"/>
    <w:rsid w:val="00553800"/>
    <w:rsid w:val="005A7A58"/>
    <w:rsid w:val="006B6601"/>
    <w:rsid w:val="007132D6"/>
    <w:rsid w:val="00734625"/>
    <w:rsid w:val="008B5989"/>
    <w:rsid w:val="008E2FDA"/>
    <w:rsid w:val="00933185"/>
    <w:rsid w:val="00A333ED"/>
    <w:rsid w:val="00A44328"/>
    <w:rsid w:val="00A726A4"/>
    <w:rsid w:val="00B12E45"/>
    <w:rsid w:val="00B15A03"/>
    <w:rsid w:val="00B57F63"/>
    <w:rsid w:val="00BB4B7D"/>
    <w:rsid w:val="00C04DE3"/>
    <w:rsid w:val="00C2707E"/>
    <w:rsid w:val="00C36589"/>
    <w:rsid w:val="00CA67E3"/>
    <w:rsid w:val="00CE6C52"/>
    <w:rsid w:val="00CF3BB7"/>
    <w:rsid w:val="00D267A7"/>
    <w:rsid w:val="00D44F97"/>
    <w:rsid w:val="00EE05D7"/>
    <w:rsid w:val="00F24771"/>
    <w:rsid w:val="00F46A47"/>
    <w:rsid w:val="00F55FA2"/>
    <w:rsid w:val="00F965D5"/>
    <w:rsid w:val="00F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2FA29"/>
  <w15:docId w15:val="{F493DD88-437D-485B-B707-A31CF422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3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33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3ED"/>
  </w:style>
  <w:style w:type="paragraph" w:styleId="Pieddepage">
    <w:name w:val="footer"/>
    <w:basedOn w:val="Normal"/>
    <w:link w:val="PieddepageCar"/>
    <w:uiPriority w:val="99"/>
    <w:unhideWhenUsed/>
    <w:rsid w:val="00A333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8100-CB45-4DFD-B3D1-CED49C4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4</cp:revision>
  <cp:lastPrinted>2019-09-20T14:03:00Z</cp:lastPrinted>
  <dcterms:created xsi:type="dcterms:W3CDTF">2019-09-20T14:23:00Z</dcterms:created>
  <dcterms:modified xsi:type="dcterms:W3CDTF">2019-10-04T10:39:00Z</dcterms:modified>
</cp:coreProperties>
</file>